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28D" w:rsidRDefault="0025728D" w:rsidP="00321FA6">
      <w:pPr>
        <w:widowControl/>
        <w:rPr>
          <w:rFonts w:cs="Arial"/>
          <w:sz w:val="20"/>
          <w:szCs w:val="20"/>
        </w:rPr>
      </w:pPr>
    </w:p>
    <w:tbl>
      <w:tblPr>
        <w:tblStyle w:val="TableGrid"/>
        <w:tblW w:w="15120" w:type="dxa"/>
        <w:tblInd w:w="-972" w:type="dxa"/>
        <w:tblLayout w:type="fixed"/>
        <w:tblLook w:val="01E0"/>
      </w:tblPr>
      <w:tblGrid>
        <w:gridCol w:w="1260"/>
        <w:gridCol w:w="1620"/>
        <w:gridCol w:w="1080"/>
        <w:gridCol w:w="2160"/>
        <w:gridCol w:w="3600"/>
        <w:gridCol w:w="1260"/>
        <w:gridCol w:w="1260"/>
        <w:gridCol w:w="2880"/>
      </w:tblGrid>
      <w:tr w:rsidR="004F5F2C" w:rsidTr="001E48A1">
        <w:trPr>
          <w:trHeight w:val="1278"/>
          <w:tblHeader/>
        </w:trPr>
        <w:tc>
          <w:tcPr>
            <w:tcW w:w="15120" w:type="dxa"/>
            <w:gridSpan w:val="8"/>
            <w:tcBorders>
              <w:top w:val="double" w:sz="12" w:space="0" w:color="auto"/>
              <w:left w:val="double" w:sz="12" w:space="0" w:color="auto"/>
              <w:bottom w:val="double" w:sz="12" w:space="0" w:color="auto"/>
              <w:right w:val="double" w:sz="12" w:space="0" w:color="auto"/>
            </w:tcBorders>
            <w:shd w:val="clear" w:color="auto" w:fill="auto"/>
          </w:tcPr>
          <w:p w:rsidR="004F5F2C" w:rsidRDefault="004F5F2C" w:rsidP="001E48A1">
            <w:pPr>
              <w:spacing w:line="120" w:lineRule="exact"/>
              <w:jc w:val="center"/>
              <w:rPr>
                <w:rFonts w:cs="Arial"/>
                <w:szCs w:val="22"/>
              </w:rPr>
            </w:pPr>
          </w:p>
          <w:p w:rsidR="004F5F2C" w:rsidRDefault="004F5F2C" w:rsidP="001E48A1">
            <w:pPr>
              <w:spacing w:line="120" w:lineRule="exact"/>
              <w:jc w:val="center"/>
              <w:rPr>
                <w:rFonts w:cs="Arial"/>
                <w:szCs w:val="22"/>
              </w:rPr>
            </w:pPr>
          </w:p>
          <w:p w:rsidR="004F5F2C" w:rsidRDefault="004F5F2C" w:rsidP="001E48A1">
            <w:pPr>
              <w:spacing w:line="120" w:lineRule="exact"/>
              <w:jc w:val="center"/>
              <w:rPr>
                <w:rFonts w:cs="Arial"/>
                <w:szCs w:val="22"/>
              </w:rPr>
            </w:pPr>
          </w:p>
          <w:p w:rsidR="004F5F2C" w:rsidRDefault="004F5F2C" w:rsidP="001E48A1">
            <w:pPr>
              <w:spacing w:line="120" w:lineRule="exact"/>
              <w:jc w:val="center"/>
              <w:rPr>
                <w:rFonts w:cs="Arial"/>
                <w:szCs w:val="22"/>
              </w:rPr>
            </w:pPr>
          </w:p>
          <w:p w:rsidR="004F5F2C" w:rsidRDefault="007A6D7C" w:rsidP="001E48A1">
            <w:pPr>
              <w:jc w:val="center"/>
              <w:rPr>
                <w:rFonts w:cs="Arial"/>
                <w:b/>
                <w:bCs/>
              </w:rPr>
            </w:pPr>
            <w:r>
              <w:rPr>
                <w:rFonts w:cs="Arial"/>
                <w:b/>
                <w:bCs/>
              </w:rPr>
              <w:t xml:space="preserve">   </w:t>
            </w:r>
            <w:r w:rsidR="004F5F2C">
              <w:rPr>
                <w:rFonts w:cs="Arial"/>
                <w:b/>
                <w:bCs/>
              </w:rPr>
              <w:t>Requirements for Expanded Definition of Byproduct Material 10 CFR Parts 20, 30, 31, 32, 33, 35, 50, 61, 62, 72, 110, 150, 170, and 171</w:t>
            </w:r>
          </w:p>
          <w:p w:rsidR="004F5F2C" w:rsidRDefault="004F5F2C" w:rsidP="001E48A1">
            <w:pPr>
              <w:jc w:val="center"/>
              <w:rPr>
                <w:rFonts w:cs="Arial"/>
                <w:b/>
                <w:bCs/>
              </w:rPr>
            </w:pPr>
            <w:r>
              <w:rPr>
                <w:rFonts w:cs="Arial"/>
                <w:b/>
                <w:bCs/>
              </w:rPr>
              <w:t>(72 FR 55864</w:t>
            </w:r>
            <w:r w:rsidR="00B21374">
              <w:rPr>
                <w:rFonts w:cs="Arial"/>
                <w:b/>
                <w:bCs/>
              </w:rPr>
              <w:t>, 73 FR 42671</w:t>
            </w:r>
            <w:r>
              <w:rPr>
                <w:rFonts w:cs="Arial"/>
                <w:b/>
                <w:bCs/>
              </w:rPr>
              <w:t>) RATS ID # 2007-3 Effective date 11/30/07</w:t>
            </w:r>
          </w:p>
          <w:p w:rsidR="004F5F2C" w:rsidRDefault="004F5F2C" w:rsidP="001E48A1">
            <w:pPr>
              <w:jc w:val="center"/>
              <w:rPr>
                <w:rFonts w:ascii="Shruti" w:hAnsi="Shruti" w:cs="Shruti"/>
                <w:szCs w:val="22"/>
              </w:rPr>
            </w:pPr>
            <w:r w:rsidRPr="002C6E8D">
              <w:rPr>
                <w:rFonts w:cs="Arial"/>
                <w:b/>
                <w:bCs/>
              </w:rPr>
              <w:t>Date Due for State Adoption</w:t>
            </w:r>
            <w:r>
              <w:rPr>
                <w:rFonts w:cs="Arial"/>
                <w:b/>
                <w:bCs/>
              </w:rPr>
              <w:t xml:space="preserve"> </w:t>
            </w:r>
            <w:r w:rsidR="002C6E8D">
              <w:rPr>
                <w:rFonts w:cs="Arial"/>
                <w:b/>
                <w:bCs/>
              </w:rPr>
              <w:t>11/30/10</w:t>
            </w:r>
          </w:p>
          <w:p w:rsidR="004F5F2C" w:rsidRDefault="004F5F2C" w:rsidP="001E48A1">
            <w:pPr>
              <w:spacing w:line="120" w:lineRule="exact"/>
              <w:jc w:val="center"/>
              <w:rPr>
                <w:rFonts w:cs="Arial"/>
                <w:szCs w:val="22"/>
              </w:rPr>
            </w:pPr>
          </w:p>
          <w:p w:rsidR="004F5F2C" w:rsidRDefault="004F5F2C" w:rsidP="001E48A1">
            <w:pPr>
              <w:spacing w:line="120" w:lineRule="exact"/>
              <w:jc w:val="center"/>
              <w:rPr>
                <w:rFonts w:cs="Arial"/>
                <w:szCs w:val="22"/>
              </w:rPr>
            </w:pPr>
          </w:p>
          <w:p w:rsidR="004F5F2C" w:rsidRDefault="004F5F2C" w:rsidP="001E48A1">
            <w:pPr>
              <w:spacing w:line="120" w:lineRule="exact"/>
              <w:jc w:val="center"/>
              <w:rPr>
                <w:rFonts w:cs="Arial"/>
                <w:b/>
                <w:bCs/>
                <w:sz w:val="20"/>
                <w:szCs w:val="20"/>
              </w:rPr>
            </w:pPr>
          </w:p>
        </w:tc>
      </w:tr>
      <w:tr w:rsidR="004F5F2C" w:rsidTr="001E48A1">
        <w:trPr>
          <w:tblHeader/>
        </w:trPr>
        <w:tc>
          <w:tcPr>
            <w:tcW w:w="1260" w:type="dxa"/>
            <w:tcBorders>
              <w:top w:val="double" w:sz="12" w:space="0" w:color="auto"/>
              <w:left w:val="double" w:sz="12" w:space="0" w:color="auto"/>
              <w:bottom w:val="double" w:sz="12" w:space="0" w:color="auto"/>
              <w:right w:val="single" w:sz="6" w:space="0" w:color="auto"/>
            </w:tcBorders>
            <w:shd w:val="clear" w:color="auto" w:fill="auto"/>
          </w:tcPr>
          <w:p w:rsidR="004F5F2C" w:rsidRDefault="004F5F2C" w:rsidP="001E48A1">
            <w:pPr>
              <w:spacing w:line="120" w:lineRule="exact"/>
              <w:jc w:val="center"/>
              <w:rPr>
                <w:rFonts w:cs="Arial"/>
                <w:szCs w:val="22"/>
              </w:rPr>
            </w:pPr>
          </w:p>
          <w:p w:rsidR="004F5F2C" w:rsidRDefault="004F5F2C" w:rsidP="001E48A1">
            <w:pPr>
              <w:jc w:val="center"/>
              <w:rPr>
                <w:rFonts w:cs="Arial"/>
                <w:b/>
                <w:bCs/>
                <w:sz w:val="20"/>
                <w:szCs w:val="20"/>
              </w:rPr>
            </w:pPr>
            <w:r>
              <w:rPr>
                <w:rFonts w:cs="Arial"/>
                <w:b/>
                <w:bCs/>
                <w:sz w:val="20"/>
                <w:szCs w:val="20"/>
              </w:rPr>
              <w:t>Change to NRC</w:t>
            </w:r>
          </w:p>
          <w:p w:rsidR="004F5F2C" w:rsidRDefault="004F5F2C" w:rsidP="001E48A1">
            <w:pPr>
              <w:spacing w:after="58"/>
              <w:jc w:val="center"/>
              <w:rPr>
                <w:rFonts w:cs="Arial"/>
                <w:b/>
                <w:bCs/>
                <w:sz w:val="20"/>
                <w:szCs w:val="20"/>
              </w:rPr>
            </w:pPr>
            <w:r>
              <w:rPr>
                <w:rFonts w:cs="Arial"/>
                <w:b/>
                <w:bCs/>
                <w:sz w:val="20"/>
                <w:szCs w:val="20"/>
              </w:rPr>
              <w:t>Section</w:t>
            </w:r>
          </w:p>
        </w:tc>
        <w:tc>
          <w:tcPr>
            <w:tcW w:w="1620" w:type="dxa"/>
            <w:tcBorders>
              <w:top w:val="double" w:sz="12" w:space="0" w:color="auto"/>
              <w:left w:val="single" w:sz="6" w:space="0" w:color="auto"/>
              <w:bottom w:val="double" w:sz="12" w:space="0" w:color="auto"/>
              <w:right w:val="single" w:sz="6" w:space="0" w:color="auto"/>
            </w:tcBorders>
            <w:shd w:val="clear" w:color="auto" w:fill="auto"/>
          </w:tcPr>
          <w:p w:rsidR="004F5F2C" w:rsidRDefault="004F5F2C" w:rsidP="001E48A1">
            <w:pPr>
              <w:spacing w:line="120" w:lineRule="exact"/>
              <w:jc w:val="center"/>
              <w:rPr>
                <w:rFonts w:cs="Arial"/>
                <w:b/>
                <w:bCs/>
                <w:sz w:val="20"/>
                <w:szCs w:val="20"/>
              </w:rPr>
            </w:pPr>
          </w:p>
          <w:p w:rsidR="004F5F2C" w:rsidRDefault="004F5F2C" w:rsidP="001E48A1">
            <w:pPr>
              <w:tabs>
                <w:tab w:val="center" w:pos="825"/>
              </w:tabs>
              <w:spacing w:after="58"/>
              <w:jc w:val="center"/>
              <w:rPr>
                <w:rFonts w:cs="Arial"/>
                <w:b/>
                <w:bCs/>
                <w:sz w:val="20"/>
                <w:szCs w:val="20"/>
              </w:rPr>
            </w:pPr>
            <w:r>
              <w:rPr>
                <w:rFonts w:cs="Arial"/>
                <w:b/>
                <w:bCs/>
                <w:sz w:val="20"/>
                <w:szCs w:val="20"/>
              </w:rPr>
              <w:t>Title</w:t>
            </w:r>
          </w:p>
        </w:tc>
        <w:tc>
          <w:tcPr>
            <w:tcW w:w="1080" w:type="dxa"/>
            <w:tcBorders>
              <w:top w:val="double" w:sz="12" w:space="0" w:color="auto"/>
              <w:left w:val="single" w:sz="6" w:space="0" w:color="auto"/>
              <w:bottom w:val="double" w:sz="12" w:space="0" w:color="auto"/>
              <w:right w:val="single" w:sz="6" w:space="0" w:color="auto"/>
            </w:tcBorders>
            <w:shd w:val="clear" w:color="auto" w:fill="auto"/>
          </w:tcPr>
          <w:p w:rsidR="004F5F2C" w:rsidRDefault="004F5F2C" w:rsidP="001E48A1">
            <w:pPr>
              <w:spacing w:line="120" w:lineRule="exact"/>
              <w:jc w:val="center"/>
              <w:rPr>
                <w:rFonts w:cs="Arial"/>
                <w:b/>
                <w:bCs/>
                <w:sz w:val="20"/>
                <w:szCs w:val="20"/>
              </w:rPr>
            </w:pPr>
          </w:p>
          <w:p w:rsidR="004F5F2C" w:rsidRDefault="004F5F2C" w:rsidP="001E48A1">
            <w:pPr>
              <w:tabs>
                <w:tab w:val="center" w:pos="375"/>
              </w:tabs>
              <w:jc w:val="center"/>
              <w:rPr>
                <w:rFonts w:cs="Arial"/>
                <w:b/>
                <w:bCs/>
                <w:sz w:val="20"/>
                <w:szCs w:val="20"/>
              </w:rPr>
            </w:pPr>
            <w:r>
              <w:rPr>
                <w:rFonts w:cs="Arial"/>
                <w:b/>
                <w:bCs/>
                <w:sz w:val="20"/>
                <w:szCs w:val="20"/>
              </w:rPr>
              <w:t>State</w:t>
            </w:r>
          </w:p>
          <w:p w:rsidR="004F5F2C" w:rsidRDefault="004F5F2C" w:rsidP="001E48A1">
            <w:pPr>
              <w:spacing w:after="58"/>
              <w:jc w:val="center"/>
              <w:rPr>
                <w:rFonts w:cs="Arial"/>
                <w:b/>
                <w:bCs/>
                <w:sz w:val="20"/>
                <w:szCs w:val="20"/>
              </w:rPr>
            </w:pPr>
            <w:r>
              <w:rPr>
                <w:rFonts w:cs="Arial"/>
                <w:b/>
                <w:bCs/>
                <w:sz w:val="20"/>
                <w:szCs w:val="20"/>
              </w:rPr>
              <w:t>Section</w:t>
            </w:r>
          </w:p>
        </w:tc>
        <w:tc>
          <w:tcPr>
            <w:tcW w:w="2160" w:type="dxa"/>
            <w:tcBorders>
              <w:top w:val="double" w:sz="12" w:space="0" w:color="auto"/>
              <w:left w:val="single" w:sz="6" w:space="0" w:color="auto"/>
              <w:bottom w:val="double" w:sz="12" w:space="0" w:color="auto"/>
              <w:right w:val="single" w:sz="6" w:space="0" w:color="auto"/>
            </w:tcBorders>
            <w:shd w:val="clear" w:color="auto" w:fill="auto"/>
          </w:tcPr>
          <w:p w:rsidR="004F5F2C" w:rsidRDefault="004F5F2C" w:rsidP="001E48A1">
            <w:pPr>
              <w:spacing w:line="120" w:lineRule="exact"/>
              <w:jc w:val="center"/>
              <w:rPr>
                <w:rFonts w:cs="Arial"/>
                <w:b/>
                <w:bCs/>
                <w:sz w:val="20"/>
                <w:szCs w:val="20"/>
              </w:rPr>
            </w:pPr>
          </w:p>
          <w:p w:rsidR="004F5F2C" w:rsidRDefault="004F5F2C" w:rsidP="001E48A1">
            <w:pPr>
              <w:jc w:val="center"/>
              <w:rPr>
                <w:rFonts w:cs="Arial"/>
                <w:b/>
                <w:bCs/>
                <w:sz w:val="20"/>
                <w:szCs w:val="20"/>
              </w:rPr>
            </w:pPr>
            <w:r>
              <w:rPr>
                <w:rFonts w:cs="Arial"/>
                <w:b/>
                <w:bCs/>
                <w:sz w:val="20"/>
                <w:szCs w:val="20"/>
              </w:rPr>
              <w:t>Compatibility</w:t>
            </w:r>
          </w:p>
          <w:p w:rsidR="004F5F2C" w:rsidRDefault="004F5F2C" w:rsidP="001E48A1">
            <w:pPr>
              <w:spacing w:after="58"/>
              <w:jc w:val="center"/>
              <w:rPr>
                <w:rFonts w:cs="Arial"/>
                <w:b/>
                <w:bCs/>
                <w:sz w:val="20"/>
                <w:szCs w:val="20"/>
              </w:rPr>
            </w:pPr>
            <w:r>
              <w:rPr>
                <w:rFonts w:cs="Arial"/>
                <w:b/>
                <w:bCs/>
                <w:sz w:val="20"/>
                <w:szCs w:val="20"/>
              </w:rPr>
              <w:t>Category</w:t>
            </w:r>
          </w:p>
        </w:tc>
        <w:tc>
          <w:tcPr>
            <w:tcW w:w="3600" w:type="dxa"/>
            <w:tcBorders>
              <w:top w:val="double" w:sz="12" w:space="0" w:color="auto"/>
              <w:left w:val="single" w:sz="6" w:space="0" w:color="auto"/>
              <w:bottom w:val="double" w:sz="12" w:space="0" w:color="auto"/>
              <w:right w:val="single" w:sz="6" w:space="0" w:color="auto"/>
            </w:tcBorders>
            <w:shd w:val="clear" w:color="auto" w:fill="auto"/>
          </w:tcPr>
          <w:p w:rsidR="004F5F2C" w:rsidRDefault="004F5F2C" w:rsidP="001E48A1">
            <w:pPr>
              <w:spacing w:line="120" w:lineRule="exact"/>
              <w:jc w:val="center"/>
              <w:rPr>
                <w:rFonts w:cs="Arial"/>
                <w:b/>
                <w:bCs/>
                <w:sz w:val="20"/>
                <w:szCs w:val="20"/>
              </w:rPr>
            </w:pPr>
          </w:p>
          <w:p w:rsidR="004F5F2C" w:rsidRDefault="004F5F2C" w:rsidP="001E48A1">
            <w:pPr>
              <w:tabs>
                <w:tab w:val="center" w:pos="1725"/>
              </w:tabs>
              <w:spacing w:after="58"/>
              <w:jc w:val="center"/>
              <w:rPr>
                <w:rFonts w:cs="Arial"/>
                <w:b/>
                <w:bCs/>
                <w:sz w:val="20"/>
                <w:szCs w:val="20"/>
              </w:rPr>
            </w:pPr>
            <w:r>
              <w:rPr>
                <w:rFonts w:cs="Arial"/>
                <w:b/>
                <w:bCs/>
                <w:sz w:val="20"/>
                <w:szCs w:val="20"/>
              </w:rPr>
              <w:t>Summary of Change to CFR</w:t>
            </w:r>
          </w:p>
        </w:tc>
        <w:tc>
          <w:tcPr>
            <w:tcW w:w="1260" w:type="dxa"/>
            <w:tcBorders>
              <w:top w:val="double" w:sz="12" w:space="0" w:color="auto"/>
              <w:left w:val="single" w:sz="6" w:space="0" w:color="auto"/>
              <w:bottom w:val="double" w:sz="12" w:space="0" w:color="auto"/>
              <w:right w:val="single" w:sz="6" w:space="0" w:color="auto"/>
            </w:tcBorders>
            <w:shd w:val="clear" w:color="auto" w:fill="auto"/>
          </w:tcPr>
          <w:p w:rsidR="004F5F2C" w:rsidRDefault="004F5F2C" w:rsidP="001E48A1">
            <w:pPr>
              <w:spacing w:line="120" w:lineRule="exact"/>
              <w:jc w:val="center"/>
              <w:rPr>
                <w:rFonts w:cs="Arial"/>
                <w:b/>
                <w:bCs/>
                <w:sz w:val="20"/>
                <w:szCs w:val="20"/>
              </w:rPr>
            </w:pPr>
          </w:p>
          <w:p w:rsidR="004F5F2C" w:rsidRDefault="004F5F2C" w:rsidP="001E48A1">
            <w:pPr>
              <w:jc w:val="center"/>
              <w:rPr>
                <w:rFonts w:cs="Arial"/>
                <w:b/>
                <w:bCs/>
                <w:sz w:val="20"/>
                <w:szCs w:val="20"/>
              </w:rPr>
            </w:pPr>
            <w:r>
              <w:rPr>
                <w:rFonts w:cs="Arial"/>
                <w:b/>
                <w:bCs/>
                <w:sz w:val="20"/>
                <w:szCs w:val="20"/>
              </w:rPr>
              <w:t>Difference</w:t>
            </w:r>
          </w:p>
          <w:p w:rsidR="004F5F2C" w:rsidRDefault="004F5F2C" w:rsidP="001E48A1">
            <w:pPr>
              <w:spacing w:after="58"/>
              <w:jc w:val="center"/>
              <w:rPr>
                <w:rFonts w:cs="Arial"/>
                <w:b/>
                <w:bCs/>
                <w:sz w:val="20"/>
                <w:szCs w:val="20"/>
              </w:rPr>
            </w:pPr>
            <w:r>
              <w:rPr>
                <w:rFonts w:cs="Arial"/>
                <w:b/>
                <w:bCs/>
                <w:sz w:val="20"/>
                <w:szCs w:val="20"/>
              </w:rPr>
              <w:t>Yes/No</w:t>
            </w:r>
          </w:p>
        </w:tc>
        <w:tc>
          <w:tcPr>
            <w:tcW w:w="1260" w:type="dxa"/>
            <w:tcBorders>
              <w:top w:val="double" w:sz="12" w:space="0" w:color="auto"/>
              <w:left w:val="single" w:sz="6" w:space="0" w:color="auto"/>
              <w:bottom w:val="double" w:sz="12" w:space="0" w:color="auto"/>
              <w:right w:val="single" w:sz="6" w:space="0" w:color="auto"/>
            </w:tcBorders>
            <w:shd w:val="clear" w:color="auto" w:fill="auto"/>
          </w:tcPr>
          <w:p w:rsidR="004F5F2C" w:rsidRDefault="004F5F2C" w:rsidP="001E48A1">
            <w:pPr>
              <w:spacing w:line="120" w:lineRule="exact"/>
              <w:jc w:val="center"/>
              <w:rPr>
                <w:rFonts w:cs="Arial"/>
                <w:b/>
                <w:bCs/>
                <w:sz w:val="20"/>
                <w:szCs w:val="20"/>
              </w:rPr>
            </w:pPr>
          </w:p>
          <w:p w:rsidR="004F5F2C" w:rsidRDefault="004F5F2C" w:rsidP="001E48A1">
            <w:pPr>
              <w:jc w:val="center"/>
              <w:rPr>
                <w:rFonts w:cs="Arial"/>
                <w:b/>
                <w:bCs/>
                <w:sz w:val="20"/>
                <w:szCs w:val="20"/>
              </w:rPr>
            </w:pPr>
            <w:r>
              <w:rPr>
                <w:rFonts w:cs="Arial"/>
                <w:b/>
                <w:bCs/>
                <w:sz w:val="20"/>
                <w:szCs w:val="20"/>
              </w:rPr>
              <w:t>Significant</w:t>
            </w:r>
          </w:p>
          <w:p w:rsidR="004F5F2C" w:rsidRDefault="004F5F2C" w:rsidP="001E48A1">
            <w:pPr>
              <w:spacing w:after="58"/>
              <w:jc w:val="center"/>
              <w:rPr>
                <w:rFonts w:cs="Arial"/>
                <w:b/>
                <w:bCs/>
                <w:sz w:val="20"/>
                <w:szCs w:val="20"/>
              </w:rPr>
            </w:pPr>
            <w:r>
              <w:rPr>
                <w:rFonts w:cs="Arial"/>
                <w:b/>
                <w:bCs/>
                <w:sz w:val="20"/>
                <w:szCs w:val="20"/>
              </w:rPr>
              <w:t>Yes/No</w:t>
            </w:r>
          </w:p>
        </w:tc>
        <w:tc>
          <w:tcPr>
            <w:tcW w:w="2880" w:type="dxa"/>
            <w:tcBorders>
              <w:top w:val="double" w:sz="12" w:space="0" w:color="auto"/>
              <w:left w:val="single" w:sz="6" w:space="0" w:color="auto"/>
              <w:bottom w:val="double" w:sz="12" w:space="0" w:color="auto"/>
              <w:right w:val="double" w:sz="12" w:space="0" w:color="auto"/>
            </w:tcBorders>
            <w:shd w:val="clear" w:color="auto" w:fill="auto"/>
          </w:tcPr>
          <w:p w:rsidR="004F5F2C" w:rsidRDefault="004F5F2C" w:rsidP="001E48A1">
            <w:pPr>
              <w:spacing w:line="120" w:lineRule="exact"/>
              <w:jc w:val="center"/>
              <w:rPr>
                <w:rFonts w:cs="Arial"/>
                <w:b/>
                <w:bCs/>
                <w:sz w:val="20"/>
                <w:szCs w:val="20"/>
              </w:rPr>
            </w:pPr>
          </w:p>
          <w:p w:rsidR="004F5F2C" w:rsidRDefault="004F5F2C" w:rsidP="001E48A1">
            <w:pPr>
              <w:spacing w:after="58"/>
              <w:jc w:val="center"/>
              <w:rPr>
                <w:rFonts w:cs="Arial"/>
                <w:b/>
                <w:bCs/>
                <w:szCs w:val="22"/>
              </w:rPr>
            </w:pPr>
            <w:r>
              <w:rPr>
                <w:rFonts w:cs="Arial"/>
                <w:b/>
                <w:bCs/>
                <w:sz w:val="20"/>
                <w:szCs w:val="20"/>
              </w:rPr>
              <w:t>If Difference, Why or Why Not Was a Comment Generated</w:t>
            </w:r>
          </w:p>
        </w:tc>
      </w:tr>
      <w:tr w:rsidR="004F5F2C" w:rsidRPr="007A6D7C" w:rsidTr="001E48A1">
        <w:tc>
          <w:tcPr>
            <w:tcW w:w="1260" w:type="dxa"/>
            <w:tcBorders>
              <w:top w:val="double" w:sz="12" w:space="0" w:color="auto"/>
            </w:tcBorders>
          </w:tcPr>
          <w:p w:rsidR="004F5F2C" w:rsidRPr="007A6D7C" w:rsidRDefault="004F5F2C" w:rsidP="001E48A1">
            <w:pPr>
              <w:spacing w:line="120" w:lineRule="exact"/>
              <w:rPr>
                <w:rFonts w:cs="Arial"/>
                <w:b/>
                <w:bCs/>
                <w:sz w:val="22"/>
                <w:szCs w:val="22"/>
              </w:rPr>
            </w:pPr>
          </w:p>
          <w:p w:rsidR="004F5F2C" w:rsidRPr="007A6D7C" w:rsidRDefault="004F5F2C" w:rsidP="001E48A1">
            <w:pPr>
              <w:spacing w:after="58"/>
              <w:rPr>
                <w:rFonts w:cs="Arial"/>
                <w:sz w:val="22"/>
                <w:szCs w:val="22"/>
              </w:rPr>
            </w:pPr>
            <w:r w:rsidRPr="007A6D7C">
              <w:rPr>
                <w:rFonts w:cs="Arial"/>
                <w:sz w:val="22"/>
                <w:szCs w:val="22"/>
              </w:rPr>
              <w:sym w:font="WP TypographicSymbols" w:char="0027"/>
            </w:r>
            <w:r w:rsidRPr="007A6D7C">
              <w:rPr>
                <w:rFonts w:cs="Arial"/>
                <w:sz w:val="22"/>
                <w:szCs w:val="22"/>
              </w:rPr>
              <w:t>20.1003</w:t>
            </w:r>
          </w:p>
        </w:tc>
        <w:tc>
          <w:tcPr>
            <w:tcW w:w="1620" w:type="dxa"/>
            <w:tcBorders>
              <w:top w:val="double" w:sz="12" w:space="0" w:color="auto"/>
            </w:tcBorders>
          </w:tcPr>
          <w:p w:rsidR="004F5F2C" w:rsidRPr="007A6D7C" w:rsidRDefault="004F5F2C" w:rsidP="001E48A1">
            <w:pPr>
              <w:spacing w:line="120" w:lineRule="exact"/>
              <w:rPr>
                <w:rFonts w:cs="Arial"/>
                <w:sz w:val="22"/>
                <w:szCs w:val="22"/>
              </w:rPr>
            </w:pPr>
          </w:p>
          <w:p w:rsidR="004F5F2C" w:rsidRPr="007A6D7C" w:rsidRDefault="004F5F2C" w:rsidP="001E48A1">
            <w:pPr>
              <w:pStyle w:val="HTMLPreformatted"/>
              <w:rPr>
                <w:rFonts w:ascii="Arial" w:hAnsi="Arial" w:cs="Arial"/>
                <w:sz w:val="22"/>
                <w:szCs w:val="22"/>
              </w:rPr>
            </w:pPr>
            <w:r w:rsidRPr="007A6D7C">
              <w:rPr>
                <w:rFonts w:ascii="Arial" w:hAnsi="Arial" w:cs="Arial"/>
                <w:sz w:val="22"/>
                <w:szCs w:val="22"/>
              </w:rPr>
              <w:t>Definition: Accelerator-produced radioactive material</w:t>
            </w:r>
          </w:p>
        </w:tc>
        <w:tc>
          <w:tcPr>
            <w:tcW w:w="1080" w:type="dxa"/>
            <w:tcBorders>
              <w:top w:val="double" w:sz="12" w:space="0" w:color="auto"/>
            </w:tcBorders>
          </w:tcPr>
          <w:p w:rsidR="004F5F2C" w:rsidRPr="007A6D7C" w:rsidRDefault="004F5F2C" w:rsidP="001E48A1">
            <w:pPr>
              <w:spacing w:line="120" w:lineRule="exact"/>
              <w:rPr>
                <w:rFonts w:cs="Arial"/>
                <w:sz w:val="22"/>
                <w:szCs w:val="22"/>
              </w:rPr>
            </w:pPr>
          </w:p>
          <w:p w:rsidR="004F5F2C" w:rsidRPr="007A6D7C" w:rsidRDefault="004F5F2C" w:rsidP="001E48A1">
            <w:pPr>
              <w:spacing w:after="58"/>
              <w:rPr>
                <w:rFonts w:cs="Arial"/>
                <w:sz w:val="22"/>
                <w:szCs w:val="22"/>
              </w:rPr>
            </w:pPr>
          </w:p>
        </w:tc>
        <w:tc>
          <w:tcPr>
            <w:tcW w:w="2160" w:type="dxa"/>
            <w:tcBorders>
              <w:top w:val="double" w:sz="12" w:space="0" w:color="auto"/>
            </w:tcBorders>
          </w:tcPr>
          <w:p w:rsidR="004F5F2C" w:rsidRPr="007A6D7C" w:rsidRDefault="004F5F2C" w:rsidP="001E48A1">
            <w:pPr>
              <w:spacing w:line="120" w:lineRule="exact"/>
              <w:jc w:val="center"/>
              <w:rPr>
                <w:rFonts w:cs="Arial"/>
                <w:sz w:val="22"/>
                <w:szCs w:val="22"/>
              </w:rPr>
            </w:pPr>
          </w:p>
          <w:p w:rsidR="004F5F2C" w:rsidRPr="007A6D7C" w:rsidRDefault="004F5F2C" w:rsidP="001E48A1">
            <w:pPr>
              <w:spacing w:after="58"/>
              <w:jc w:val="center"/>
              <w:rPr>
                <w:rFonts w:cs="Arial"/>
                <w:b/>
                <w:sz w:val="22"/>
                <w:szCs w:val="22"/>
              </w:rPr>
            </w:pPr>
            <w:r w:rsidRPr="007A6D7C">
              <w:rPr>
                <w:rFonts w:cs="Arial"/>
                <w:sz w:val="22"/>
                <w:szCs w:val="22"/>
              </w:rPr>
              <w:t>H&amp;S</w:t>
            </w:r>
          </w:p>
          <w:p w:rsidR="004F5F2C" w:rsidRPr="007A6D7C" w:rsidRDefault="004F5F2C" w:rsidP="001E48A1">
            <w:pPr>
              <w:spacing w:after="58"/>
              <w:jc w:val="center"/>
              <w:rPr>
                <w:rFonts w:cs="Arial"/>
                <w:b/>
                <w:sz w:val="22"/>
                <w:szCs w:val="22"/>
              </w:rPr>
            </w:pPr>
          </w:p>
        </w:tc>
        <w:tc>
          <w:tcPr>
            <w:tcW w:w="3600" w:type="dxa"/>
            <w:tcBorders>
              <w:top w:val="double" w:sz="12" w:space="0" w:color="auto"/>
            </w:tcBorders>
          </w:tcPr>
          <w:p w:rsidR="004F5F2C" w:rsidRPr="007A6D7C" w:rsidRDefault="004F5F2C" w:rsidP="001E48A1">
            <w:pPr>
              <w:spacing w:line="120" w:lineRule="exact"/>
              <w:rPr>
                <w:rFonts w:cs="Arial"/>
                <w:sz w:val="22"/>
                <w:szCs w:val="22"/>
              </w:rPr>
            </w:pPr>
          </w:p>
          <w:p w:rsidR="004F5F2C" w:rsidRPr="007A6D7C" w:rsidRDefault="004F5F2C" w:rsidP="001E48A1">
            <w:pPr>
              <w:rPr>
                <w:rFonts w:cs="Arial"/>
                <w:b/>
                <w:sz w:val="22"/>
                <w:szCs w:val="22"/>
              </w:rPr>
            </w:pPr>
            <w:r w:rsidRPr="007A6D7C">
              <w:rPr>
                <w:rFonts w:cs="Arial"/>
                <w:b/>
                <w:sz w:val="22"/>
                <w:szCs w:val="22"/>
              </w:rPr>
              <w:t xml:space="preserve">In § 20.1003, the definition of </w:t>
            </w:r>
            <w:r w:rsidRPr="007A6D7C">
              <w:rPr>
                <w:rFonts w:cs="Arial"/>
                <w:b/>
                <w:i/>
                <w:iCs/>
                <w:sz w:val="22"/>
                <w:szCs w:val="22"/>
              </w:rPr>
              <w:t>Accelerator-produced</w:t>
            </w:r>
          </w:p>
          <w:p w:rsidR="004F5F2C" w:rsidRPr="007A6D7C" w:rsidRDefault="004F5F2C" w:rsidP="001E48A1">
            <w:pPr>
              <w:rPr>
                <w:rFonts w:cs="Arial"/>
                <w:b/>
                <w:sz w:val="22"/>
                <w:szCs w:val="22"/>
              </w:rPr>
            </w:pPr>
            <w:r w:rsidRPr="007A6D7C">
              <w:rPr>
                <w:rFonts w:cs="Arial"/>
                <w:b/>
                <w:i/>
                <w:iCs/>
                <w:sz w:val="22"/>
                <w:szCs w:val="22"/>
              </w:rPr>
              <w:t>radioactive material,</w:t>
            </w:r>
            <w:r w:rsidRPr="007A6D7C">
              <w:rPr>
                <w:rFonts w:cs="Arial"/>
                <w:b/>
                <w:sz w:val="22"/>
                <w:szCs w:val="22"/>
              </w:rPr>
              <w:t xml:space="preserve"> is added to read as follows:</w:t>
            </w:r>
          </w:p>
          <w:p w:rsidR="004F5F2C" w:rsidRPr="007A6D7C" w:rsidRDefault="004F5F2C" w:rsidP="001E48A1">
            <w:pPr>
              <w:rPr>
                <w:rFonts w:cs="Arial"/>
                <w:b/>
                <w:sz w:val="22"/>
                <w:szCs w:val="22"/>
              </w:rPr>
            </w:pPr>
          </w:p>
          <w:p w:rsidR="004F5F2C" w:rsidRPr="007A6D7C" w:rsidRDefault="004F5F2C" w:rsidP="001E48A1">
            <w:pPr>
              <w:rPr>
                <w:rFonts w:cs="Arial"/>
                <w:i/>
                <w:iCs/>
                <w:sz w:val="22"/>
                <w:szCs w:val="22"/>
              </w:rPr>
            </w:pPr>
            <w:r w:rsidRPr="007A6D7C">
              <w:rPr>
                <w:rFonts w:cs="Arial"/>
                <w:i/>
                <w:iCs/>
                <w:sz w:val="22"/>
                <w:szCs w:val="22"/>
              </w:rPr>
              <w:t xml:space="preserve">Accelerator-produced radioactive material </w:t>
            </w:r>
            <w:r w:rsidRPr="007A6D7C">
              <w:rPr>
                <w:rFonts w:cs="Arial"/>
                <w:sz w:val="22"/>
                <w:szCs w:val="22"/>
              </w:rPr>
              <w:t>means any material made</w:t>
            </w:r>
            <w:r w:rsidRPr="007A6D7C">
              <w:rPr>
                <w:rFonts w:cs="Arial"/>
                <w:i/>
                <w:iCs/>
                <w:sz w:val="22"/>
                <w:szCs w:val="22"/>
              </w:rPr>
              <w:t xml:space="preserve"> </w:t>
            </w:r>
            <w:r w:rsidRPr="007A6D7C">
              <w:rPr>
                <w:rFonts w:cs="Arial"/>
                <w:sz w:val="22"/>
                <w:szCs w:val="22"/>
              </w:rPr>
              <w:t>radioactive by a particle accelerator.</w:t>
            </w:r>
          </w:p>
          <w:p w:rsidR="004F5F2C" w:rsidRPr="007A6D7C" w:rsidRDefault="004F5F2C" w:rsidP="001E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2"/>
                <w:szCs w:val="22"/>
              </w:rPr>
            </w:pPr>
          </w:p>
          <w:p w:rsidR="004F5F2C" w:rsidRPr="007A6D7C" w:rsidRDefault="004F5F2C" w:rsidP="001E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szCs w:val="22"/>
              </w:rPr>
            </w:pPr>
          </w:p>
        </w:tc>
        <w:tc>
          <w:tcPr>
            <w:tcW w:w="1260" w:type="dxa"/>
            <w:tcBorders>
              <w:top w:val="double" w:sz="12" w:space="0" w:color="auto"/>
            </w:tcBorders>
          </w:tcPr>
          <w:p w:rsidR="004F5F2C" w:rsidRPr="007A6D7C" w:rsidRDefault="004F5F2C" w:rsidP="001E48A1">
            <w:pPr>
              <w:spacing w:line="120" w:lineRule="exact"/>
              <w:rPr>
                <w:rFonts w:cs="Arial"/>
                <w:sz w:val="22"/>
                <w:szCs w:val="22"/>
              </w:rPr>
            </w:pPr>
          </w:p>
          <w:p w:rsidR="004F5F2C" w:rsidRPr="007A6D7C" w:rsidRDefault="004F5F2C" w:rsidP="001E48A1">
            <w:pPr>
              <w:spacing w:after="58"/>
              <w:rPr>
                <w:rFonts w:cs="Arial"/>
                <w:sz w:val="22"/>
                <w:szCs w:val="22"/>
              </w:rPr>
            </w:pPr>
          </w:p>
        </w:tc>
        <w:tc>
          <w:tcPr>
            <w:tcW w:w="1260" w:type="dxa"/>
            <w:tcBorders>
              <w:top w:val="double" w:sz="12" w:space="0" w:color="auto"/>
            </w:tcBorders>
          </w:tcPr>
          <w:p w:rsidR="004F5F2C" w:rsidRPr="007A6D7C" w:rsidRDefault="004F5F2C" w:rsidP="001E48A1">
            <w:pPr>
              <w:spacing w:line="120" w:lineRule="exact"/>
              <w:rPr>
                <w:rFonts w:cs="Arial"/>
                <w:sz w:val="22"/>
                <w:szCs w:val="22"/>
              </w:rPr>
            </w:pPr>
          </w:p>
          <w:p w:rsidR="004F5F2C" w:rsidRPr="007A6D7C" w:rsidRDefault="004F5F2C" w:rsidP="001E48A1">
            <w:pPr>
              <w:spacing w:after="58"/>
              <w:rPr>
                <w:rFonts w:cs="Arial"/>
                <w:sz w:val="22"/>
                <w:szCs w:val="22"/>
              </w:rPr>
            </w:pPr>
          </w:p>
        </w:tc>
        <w:tc>
          <w:tcPr>
            <w:tcW w:w="2880" w:type="dxa"/>
            <w:tcBorders>
              <w:top w:val="double" w:sz="12" w:space="0" w:color="auto"/>
            </w:tcBorders>
          </w:tcPr>
          <w:p w:rsidR="004F5F2C" w:rsidRPr="007A6D7C" w:rsidRDefault="004F5F2C" w:rsidP="001E48A1">
            <w:pPr>
              <w:spacing w:line="120" w:lineRule="exact"/>
              <w:rPr>
                <w:rFonts w:cs="Arial"/>
                <w:sz w:val="22"/>
                <w:szCs w:val="22"/>
              </w:rPr>
            </w:pPr>
          </w:p>
          <w:p w:rsidR="004F5F2C" w:rsidRPr="007A6D7C" w:rsidRDefault="004F5F2C" w:rsidP="001E48A1">
            <w:pPr>
              <w:spacing w:after="58"/>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20.1003</w:t>
            </w:r>
          </w:p>
        </w:tc>
        <w:tc>
          <w:tcPr>
            <w:tcW w:w="1620" w:type="dxa"/>
          </w:tcPr>
          <w:p w:rsidR="004F5F2C" w:rsidRPr="007A6D7C" w:rsidRDefault="004F5F2C">
            <w:pPr>
              <w:rPr>
                <w:rFonts w:cs="Arial"/>
                <w:sz w:val="22"/>
                <w:szCs w:val="22"/>
              </w:rPr>
            </w:pPr>
            <w:r w:rsidRPr="007A6D7C">
              <w:rPr>
                <w:rFonts w:cs="Arial"/>
                <w:sz w:val="22"/>
                <w:szCs w:val="22"/>
              </w:rPr>
              <w:t>Definition: Byproduct Material</w:t>
            </w:r>
          </w:p>
        </w:tc>
        <w:tc>
          <w:tcPr>
            <w:tcW w:w="1080" w:type="dxa"/>
          </w:tcPr>
          <w:p w:rsidR="004F5F2C" w:rsidRPr="007A6D7C" w:rsidRDefault="004F5F2C">
            <w:pPr>
              <w:rPr>
                <w:rFonts w:cs="Arial"/>
                <w:sz w:val="22"/>
                <w:szCs w:val="22"/>
              </w:rPr>
            </w:pPr>
          </w:p>
        </w:tc>
        <w:tc>
          <w:tcPr>
            <w:tcW w:w="2160" w:type="dxa"/>
          </w:tcPr>
          <w:p w:rsidR="004F5F2C" w:rsidRPr="007A6D7C" w:rsidRDefault="004F5F2C" w:rsidP="001E48A1">
            <w:pPr>
              <w:spacing w:after="58"/>
              <w:jc w:val="center"/>
              <w:rPr>
                <w:rFonts w:cs="Arial"/>
                <w:b/>
                <w:sz w:val="22"/>
                <w:szCs w:val="22"/>
              </w:rPr>
            </w:pPr>
            <w:r w:rsidRPr="007A6D7C">
              <w:rPr>
                <w:rFonts w:cs="Arial"/>
                <w:sz w:val="22"/>
                <w:szCs w:val="22"/>
              </w:rPr>
              <w:t>[H&amp;S]</w:t>
            </w:r>
            <w:r w:rsidRPr="007A6D7C">
              <w:rPr>
                <w:rFonts w:cs="Arial"/>
                <w:b/>
                <w:sz w:val="22"/>
                <w:szCs w:val="22"/>
              </w:rPr>
              <w:t>***</w:t>
            </w:r>
          </w:p>
          <w:p w:rsidR="004F5F2C" w:rsidRPr="007A6D7C" w:rsidRDefault="004F5F2C" w:rsidP="001E48A1">
            <w:pPr>
              <w:spacing w:after="58"/>
              <w:jc w:val="center"/>
              <w:rPr>
                <w:rFonts w:cs="Arial"/>
                <w:b/>
                <w:sz w:val="22"/>
                <w:szCs w:val="22"/>
              </w:rPr>
            </w:pPr>
          </w:p>
          <w:p w:rsidR="004F5F2C" w:rsidRPr="007A6D7C" w:rsidRDefault="004F5F2C" w:rsidP="001E48A1">
            <w:pPr>
              <w:jc w:val="center"/>
              <w:rPr>
                <w:rFonts w:cs="Arial"/>
                <w:sz w:val="22"/>
                <w:szCs w:val="22"/>
              </w:rPr>
            </w:pPr>
            <w:r w:rsidRPr="007A6D7C">
              <w:rPr>
                <w:rFonts w:cs="Arial"/>
                <w:b/>
                <w:sz w:val="22"/>
                <w:szCs w:val="22"/>
              </w:rPr>
              <w:t>(***please note 10 CFR 20.1003 Definition of Byproduct Material was changed from a Compatibility Category A to a Compatibility Category H&amp;S)</w:t>
            </w:r>
          </w:p>
        </w:tc>
        <w:tc>
          <w:tcPr>
            <w:tcW w:w="3600" w:type="dxa"/>
          </w:tcPr>
          <w:p w:rsidR="004F5F2C" w:rsidRPr="007A6D7C" w:rsidRDefault="004F5F2C" w:rsidP="001E48A1">
            <w:pPr>
              <w:spacing w:line="120" w:lineRule="exact"/>
              <w:rPr>
                <w:rFonts w:cs="Arial"/>
                <w:sz w:val="22"/>
                <w:szCs w:val="22"/>
              </w:rPr>
            </w:pPr>
          </w:p>
          <w:p w:rsidR="004F5F2C" w:rsidRPr="007A6D7C" w:rsidRDefault="004F5F2C" w:rsidP="001E48A1">
            <w:pPr>
              <w:rPr>
                <w:rFonts w:cs="Arial"/>
                <w:b/>
                <w:sz w:val="22"/>
                <w:szCs w:val="22"/>
              </w:rPr>
            </w:pPr>
            <w:r w:rsidRPr="007A6D7C">
              <w:rPr>
                <w:rFonts w:cs="Arial"/>
                <w:b/>
                <w:sz w:val="22"/>
                <w:szCs w:val="22"/>
              </w:rPr>
              <w:t>In § 20.1003, the definition of</w:t>
            </w:r>
          </w:p>
          <w:p w:rsidR="004F5F2C" w:rsidRPr="007A6D7C" w:rsidRDefault="004F5F2C" w:rsidP="001E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2"/>
                <w:szCs w:val="22"/>
              </w:rPr>
            </w:pPr>
            <w:r w:rsidRPr="007A6D7C">
              <w:rPr>
                <w:rFonts w:cs="Arial"/>
                <w:b/>
                <w:i/>
                <w:iCs/>
                <w:sz w:val="22"/>
                <w:szCs w:val="22"/>
              </w:rPr>
              <w:t xml:space="preserve">Byproduct material </w:t>
            </w:r>
            <w:r w:rsidRPr="007A6D7C">
              <w:rPr>
                <w:rFonts w:cs="Arial"/>
                <w:b/>
                <w:sz w:val="22"/>
                <w:szCs w:val="22"/>
              </w:rPr>
              <w:t>is revised to read as follows:</w:t>
            </w:r>
          </w:p>
          <w:p w:rsidR="004F5F2C" w:rsidRPr="007A6D7C" w:rsidRDefault="004F5F2C" w:rsidP="001E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2"/>
                <w:szCs w:val="22"/>
              </w:rPr>
            </w:pPr>
          </w:p>
          <w:p w:rsidR="004F5F2C" w:rsidRPr="007A6D7C" w:rsidRDefault="004F5F2C" w:rsidP="001E48A1">
            <w:pPr>
              <w:rPr>
                <w:rFonts w:cs="Arial"/>
                <w:sz w:val="22"/>
                <w:szCs w:val="22"/>
              </w:rPr>
            </w:pPr>
            <w:r w:rsidRPr="007A6D7C">
              <w:rPr>
                <w:rFonts w:cs="Arial"/>
                <w:i/>
                <w:iCs/>
                <w:sz w:val="22"/>
                <w:szCs w:val="22"/>
              </w:rPr>
              <w:t xml:space="preserve">Byproduct material </w:t>
            </w:r>
            <w:r w:rsidRPr="007A6D7C">
              <w:rPr>
                <w:rFonts w:cs="Arial"/>
                <w:sz w:val="22"/>
                <w:szCs w:val="22"/>
              </w:rPr>
              <w:t>means—</w:t>
            </w:r>
          </w:p>
          <w:p w:rsidR="004F5F2C" w:rsidRPr="007A6D7C" w:rsidRDefault="004F5F2C" w:rsidP="001E48A1">
            <w:pPr>
              <w:rPr>
                <w:rFonts w:cs="Arial"/>
                <w:sz w:val="22"/>
                <w:szCs w:val="22"/>
              </w:rPr>
            </w:pPr>
            <w:r w:rsidRPr="007A6D7C">
              <w:rPr>
                <w:rFonts w:cs="Arial"/>
                <w:sz w:val="22"/>
                <w:szCs w:val="22"/>
              </w:rPr>
              <w:t>(1) Any radioactive material (except special nuclear material) yielded in, or made radioactive by, exposure to the radiation incident to the process of producing or using special nuclear material;</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lastRenderedPageBreak/>
              <w:t>(2) The tailings or wastes produced by the extraction or concentration of uranium or thorium from ore processed primarily for its source material content, including discrete surface wastes resulting from uranium solution extraction processes. Underground ore bodies depleted by these solution extraction operations do not constitute ‘‘byproduct material’’ within this</w:t>
            </w:r>
          </w:p>
          <w:p w:rsidR="004F5F2C" w:rsidRPr="007A6D7C" w:rsidRDefault="004F5F2C" w:rsidP="001E48A1">
            <w:pPr>
              <w:rPr>
                <w:rFonts w:cs="Arial"/>
                <w:sz w:val="22"/>
                <w:szCs w:val="22"/>
              </w:rPr>
            </w:pPr>
            <w:r w:rsidRPr="007A6D7C">
              <w:rPr>
                <w:rFonts w:cs="Arial"/>
                <w:sz w:val="22"/>
                <w:szCs w:val="22"/>
              </w:rPr>
              <w:t>definition;</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(3)(i) Any discrete source of radium-226 that is produced, extracted, or converted after extraction, before, on, or</w:t>
            </w:r>
          </w:p>
          <w:p w:rsidR="004F5F2C" w:rsidRPr="007A6D7C" w:rsidRDefault="004F5F2C" w:rsidP="001E48A1">
            <w:pPr>
              <w:rPr>
                <w:rFonts w:cs="Arial"/>
                <w:sz w:val="22"/>
                <w:szCs w:val="22"/>
              </w:rPr>
            </w:pPr>
            <w:r w:rsidRPr="007A6D7C">
              <w:rPr>
                <w:rFonts w:cs="Arial"/>
                <w:sz w:val="22"/>
                <w:szCs w:val="22"/>
              </w:rPr>
              <w:t>after August 8, 2005, for use for a commercial, medical, or research activity; or</w:t>
            </w:r>
          </w:p>
          <w:p w:rsidR="004F5F2C" w:rsidRPr="007A6D7C" w:rsidRDefault="004F5F2C" w:rsidP="001E48A1">
            <w:pPr>
              <w:rPr>
                <w:rFonts w:cs="Arial"/>
                <w:sz w:val="22"/>
                <w:szCs w:val="22"/>
              </w:rPr>
            </w:pPr>
            <w:r w:rsidRPr="007A6D7C">
              <w:rPr>
                <w:rFonts w:cs="Arial"/>
                <w:sz w:val="22"/>
                <w:szCs w:val="22"/>
              </w:rPr>
              <w:t>(ii) Any material that—</w:t>
            </w:r>
          </w:p>
          <w:p w:rsidR="004F5F2C" w:rsidRPr="007A6D7C" w:rsidRDefault="004F5F2C" w:rsidP="001E48A1">
            <w:pPr>
              <w:rPr>
                <w:rFonts w:cs="Arial"/>
                <w:sz w:val="22"/>
                <w:szCs w:val="22"/>
              </w:rPr>
            </w:pPr>
            <w:r w:rsidRPr="007A6D7C">
              <w:rPr>
                <w:rFonts w:cs="Arial"/>
                <w:sz w:val="22"/>
                <w:szCs w:val="22"/>
              </w:rPr>
              <w:t>(A) Has been made radioactive by use of a particle accelerator; and</w:t>
            </w:r>
          </w:p>
          <w:p w:rsidR="004F5F2C" w:rsidRPr="007A6D7C" w:rsidRDefault="004F5F2C" w:rsidP="001E48A1">
            <w:pPr>
              <w:rPr>
                <w:rFonts w:cs="Arial"/>
                <w:sz w:val="22"/>
                <w:szCs w:val="22"/>
              </w:rPr>
            </w:pPr>
            <w:r w:rsidRPr="007A6D7C">
              <w:rPr>
                <w:rFonts w:cs="Arial"/>
                <w:sz w:val="22"/>
                <w:szCs w:val="22"/>
              </w:rPr>
              <w:t>(B) Is produced, extracted, or</w:t>
            </w:r>
          </w:p>
          <w:p w:rsidR="004F5F2C" w:rsidRPr="007A6D7C" w:rsidRDefault="004F5F2C" w:rsidP="001E48A1">
            <w:pPr>
              <w:rPr>
                <w:rFonts w:cs="Arial"/>
                <w:sz w:val="22"/>
                <w:szCs w:val="22"/>
              </w:rPr>
            </w:pPr>
            <w:r w:rsidRPr="007A6D7C">
              <w:rPr>
                <w:rFonts w:cs="Arial"/>
                <w:sz w:val="22"/>
                <w:szCs w:val="22"/>
              </w:rPr>
              <w:lastRenderedPageBreak/>
              <w:t>converted after extraction, before, on, or after August 8, 2005, for use for a commercial, medical, or research activity; and</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(4) Any discrete source of naturally occurring radioactive material, other than source material, that—</w:t>
            </w:r>
          </w:p>
          <w:p w:rsidR="004F5F2C" w:rsidRPr="007A6D7C" w:rsidRDefault="004F5F2C" w:rsidP="001E48A1">
            <w:pPr>
              <w:rPr>
                <w:rFonts w:cs="Arial"/>
                <w:sz w:val="22"/>
                <w:szCs w:val="22"/>
              </w:rPr>
            </w:pPr>
            <w:r w:rsidRPr="007A6D7C">
              <w:rPr>
                <w:rFonts w:cs="Arial"/>
                <w:sz w:val="22"/>
                <w:szCs w:val="22"/>
              </w:rPr>
              <w:t>(i) The Commission, in consultation with the Administrator of the Environmental Protection Agency, the Secretary of Energy, the Secretary of Homeland Security, and the head of any other appropriate Federal agency, determines would pose a threat similar to the threat posed by a discrete source of radium-226 to the public health and safety or the common defense and security; and</w:t>
            </w:r>
          </w:p>
          <w:p w:rsidR="004F5F2C" w:rsidRPr="007A6D7C" w:rsidRDefault="004F5F2C" w:rsidP="001E48A1">
            <w:pPr>
              <w:rPr>
                <w:rFonts w:cs="Arial"/>
                <w:sz w:val="22"/>
                <w:szCs w:val="22"/>
              </w:rPr>
            </w:pPr>
            <w:r w:rsidRPr="007A6D7C">
              <w:rPr>
                <w:rFonts w:cs="Arial"/>
                <w:sz w:val="22"/>
                <w:szCs w:val="22"/>
              </w:rPr>
              <w:t xml:space="preserve">(ii) Before, on, or after August 8, 2005, is extracted or converted after extraction for use in a commercial, medical, or research </w:t>
            </w:r>
            <w:r w:rsidRPr="007A6D7C">
              <w:rPr>
                <w:rFonts w:cs="Arial"/>
                <w:sz w:val="22"/>
                <w:szCs w:val="22"/>
              </w:rPr>
              <w:lastRenderedPageBreak/>
              <w:t>activity.</w:t>
            </w:r>
          </w:p>
          <w:p w:rsidR="004F5F2C" w:rsidRPr="007A6D7C" w:rsidRDefault="004F5F2C" w:rsidP="001E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2"/>
                <w:szCs w:val="22"/>
              </w:rPr>
            </w:pPr>
            <w:r w:rsidRPr="007A6D7C">
              <w:rPr>
                <w:rFonts w:cs="Arial"/>
                <w:sz w:val="22"/>
                <w:szCs w:val="22"/>
              </w:rPr>
              <w:t>* * * *</w:t>
            </w:r>
          </w:p>
          <w:p w:rsidR="004F5F2C" w:rsidRPr="007A6D7C" w:rsidRDefault="004F5F2C" w:rsidP="001E48A1">
            <w:pPr>
              <w:pStyle w:val="HTMLPreformatted"/>
              <w:rPr>
                <w:rFonts w:ascii="Arial" w:hAnsi="Arial"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20.1003</w:t>
            </w:r>
          </w:p>
        </w:tc>
        <w:tc>
          <w:tcPr>
            <w:tcW w:w="1620" w:type="dxa"/>
          </w:tcPr>
          <w:p w:rsidR="004F5F2C" w:rsidRPr="007A6D7C" w:rsidRDefault="004F5F2C" w:rsidP="001E48A1">
            <w:pPr>
              <w:rPr>
                <w:rFonts w:cs="Arial"/>
                <w:sz w:val="22"/>
                <w:szCs w:val="22"/>
              </w:rPr>
            </w:pPr>
            <w:r w:rsidRPr="007A6D7C">
              <w:rPr>
                <w:rFonts w:cs="Arial"/>
                <w:sz w:val="22"/>
                <w:szCs w:val="22"/>
              </w:rPr>
              <w:t>Definition: Discrete Source</w:t>
            </w:r>
          </w:p>
        </w:tc>
        <w:tc>
          <w:tcPr>
            <w:tcW w:w="1080" w:type="dxa"/>
          </w:tcPr>
          <w:p w:rsidR="004F5F2C" w:rsidRPr="007A6D7C" w:rsidRDefault="004F5F2C">
            <w:pP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H&amp;S</w:t>
            </w:r>
          </w:p>
        </w:tc>
        <w:tc>
          <w:tcPr>
            <w:tcW w:w="3600" w:type="dxa"/>
          </w:tcPr>
          <w:p w:rsidR="004F5F2C" w:rsidRPr="007A6D7C" w:rsidRDefault="004F5F2C" w:rsidP="001E48A1">
            <w:pPr>
              <w:rPr>
                <w:rFonts w:cs="Arial"/>
                <w:b/>
                <w:sz w:val="22"/>
                <w:szCs w:val="22"/>
              </w:rPr>
            </w:pPr>
            <w:r w:rsidRPr="007A6D7C">
              <w:rPr>
                <w:rFonts w:cs="Arial"/>
                <w:b/>
                <w:sz w:val="22"/>
                <w:szCs w:val="22"/>
              </w:rPr>
              <w:t>In § 20.1003, the definition of</w:t>
            </w:r>
            <w:r w:rsidRPr="007A6D7C">
              <w:rPr>
                <w:rFonts w:cs="Arial"/>
                <w:b/>
                <w:i/>
                <w:iCs/>
                <w:sz w:val="22"/>
                <w:szCs w:val="22"/>
              </w:rPr>
              <w:t xml:space="preserve"> Discrete source</w:t>
            </w:r>
            <w:r w:rsidRPr="007A6D7C">
              <w:rPr>
                <w:rFonts w:cs="Arial"/>
                <w:b/>
                <w:iCs/>
                <w:sz w:val="22"/>
                <w:szCs w:val="22"/>
              </w:rPr>
              <w:t xml:space="preserve"> is</w:t>
            </w:r>
            <w:r w:rsidRPr="007A6D7C">
              <w:rPr>
                <w:rFonts w:cs="Arial"/>
                <w:b/>
                <w:i/>
                <w:iCs/>
                <w:sz w:val="22"/>
                <w:szCs w:val="22"/>
              </w:rPr>
              <w:t xml:space="preserve"> </w:t>
            </w:r>
            <w:r w:rsidRPr="007A6D7C">
              <w:rPr>
                <w:rFonts w:cs="Arial"/>
                <w:b/>
                <w:sz w:val="22"/>
                <w:szCs w:val="22"/>
              </w:rPr>
              <w:t>added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i/>
                <w:iCs/>
                <w:sz w:val="22"/>
                <w:szCs w:val="22"/>
              </w:rPr>
              <w:t xml:space="preserve">Discrete source </w:t>
            </w:r>
            <w:r w:rsidRPr="007A6D7C">
              <w:rPr>
                <w:rFonts w:cs="Arial"/>
                <w:sz w:val="22"/>
                <w:szCs w:val="22"/>
              </w:rPr>
              <w:t>means a radionuclide that has been processed so that its concentration within a material has been purposely increased for use for commercial, medical, or research activities.</w:t>
            </w:r>
          </w:p>
          <w:p w:rsidR="004F5F2C" w:rsidRPr="007A6D7C" w:rsidRDefault="004F5F2C" w:rsidP="001E48A1">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20.1003</w:t>
            </w:r>
          </w:p>
        </w:tc>
        <w:tc>
          <w:tcPr>
            <w:tcW w:w="1620" w:type="dxa"/>
          </w:tcPr>
          <w:p w:rsidR="004F5F2C" w:rsidRPr="007A6D7C" w:rsidRDefault="004F5F2C">
            <w:pPr>
              <w:rPr>
                <w:rFonts w:cs="Arial"/>
                <w:sz w:val="22"/>
                <w:szCs w:val="22"/>
              </w:rPr>
            </w:pPr>
            <w:r w:rsidRPr="007A6D7C">
              <w:rPr>
                <w:rFonts w:cs="Arial"/>
                <w:sz w:val="22"/>
                <w:szCs w:val="22"/>
              </w:rPr>
              <w:t>Definition: Particle Accelerator</w:t>
            </w:r>
          </w:p>
        </w:tc>
        <w:tc>
          <w:tcPr>
            <w:tcW w:w="1080" w:type="dxa"/>
          </w:tcPr>
          <w:p w:rsidR="004F5F2C" w:rsidRPr="007A6D7C" w:rsidRDefault="004F5F2C">
            <w:pP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H&amp;S</w:t>
            </w:r>
          </w:p>
        </w:tc>
        <w:tc>
          <w:tcPr>
            <w:tcW w:w="3600" w:type="dxa"/>
          </w:tcPr>
          <w:p w:rsidR="004F5F2C" w:rsidRPr="007A6D7C" w:rsidRDefault="004F5F2C" w:rsidP="001E48A1">
            <w:pPr>
              <w:rPr>
                <w:rFonts w:cs="Arial"/>
                <w:b/>
                <w:sz w:val="22"/>
                <w:szCs w:val="22"/>
              </w:rPr>
            </w:pPr>
            <w:r w:rsidRPr="007A6D7C">
              <w:rPr>
                <w:rFonts w:cs="Arial"/>
                <w:b/>
                <w:sz w:val="22"/>
                <w:szCs w:val="22"/>
              </w:rPr>
              <w:t xml:space="preserve">In § 20.1003, the definition of </w:t>
            </w:r>
            <w:r w:rsidRPr="007A6D7C">
              <w:rPr>
                <w:rFonts w:cs="Arial"/>
                <w:b/>
                <w:i/>
                <w:iCs/>
                <w:sz w:val="22"/>
                <w:szCs w:val="22"/>
              </w:rPr>
              <w:t>Particle accelerator</w:t>
            </w:r>
            <w:r w:rsidRPr="007A6D7C">
              <w:rPr>
                <w:rFonts w:cs="Arial"/>
                <w:b/>
                <w:sz w:val="22"/>
                <w:szCs w:val="22"/>
              </w:rPr>
              <w:t xml:space="preserve"> is added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i/>
                <w:iCs/>
                <w:sz w:val="22"/>
                <w:szCs w:val="22"/>
              </w:rPr>
              <w:t xml:space="preserve">Particle accelerator </w:t>
            </w:r>
            <w:r w:rsidRPr="007A6D7C">
              <w:rPr>
                <w:rFonts w:cs="Arial"/>
                <w:sz w:val="22"/>
                <w:szCs w:val="22"/>
              </w:rPr>
              <w:t>means any</w:t>
            </w:r>
          </w:p>
          <w:p w:rsidR="004F5F2C" w:rsidRPr="007A6D7C" w:rsidRDefault="004F5F2C" w:rsidP="001E48A1">
            <w:pPr>
              <w:rPr>
                <w:rFonts w:cs="Arial"/>
                <w:sz w:val="22"/>
                <w:szCs w:val="22"/>
              </w:rPr>
            </w:pPr>
            <w:r w:rsidRPr="007A6D7C">
              <w:rPr>
                <w:rFonts w:cs="Arial"/>
                <w:sz w:val="22"/>
                <w:szCs w:val="22"/>
              </w:rPr>
              <w:t>machine capable of accelerating</w:t>
            </w:r>
          </w:p>
          <w:p w:rsidR="004F5F2C" w:rsidRPr="007A6D7C" w:rsidRDefault="004F5F2C" w:rsidP="001E48A1">
            <w:pPr>
              <w:rPr>
                <w:rFonts w:cs="Arial"/>
                <w:sz w:val="22"/>
                <w:szCs w:val="22"/>
              </w:rPr>
            </w:pPr>
            <w:r w:rsidRPr="007A6D7C">
              <w:rPr>
                <w:rFonts w:cs="Arial"/>
                <w:sz w:val="22"/>
                <w:szCs w:val="22"/>
              </w:rPr>
              <w:t xml:space="preserve">electrons, protons, deuterons, or other charged particles in a vacuum and of discharging the resultant particulate or other </w:t>
            </w:r>
            <w:r w:rsidRPr="007A6D7C">
              <w:rPr>
                <w:rFonts w:cs="Arial"/>
                <w:sz w:val="22"/>
                <w:szCs w:val="22"/>
              </w:rPr>
              <w:lastRenderedPageBreak/>
              <w:t>radiation into a medium at</w:t>
            </w:r>
          </w:p>
          <w:p w:rsidR="004F5F2C" w:rsidRPr="007A6D7C" w:rsidRDefault="004F5F2C" w:rsidP="001E48A1">
            <w:pPr>
              <w:rPr>
                <w:rFonts w:cs="Arial"/>
                <w:sz w:val="22"/>
                <w:szCs w:val="22"/>
              </w:rPr>
            </w:pPr>
            <w:r w:rsidRPr="007A6D7C">
              <w:rPr>
                <w:rFonts w:cs="Arial"/>
                <w:sz w:val="22"/>
                <w:szCs w:val="22"/>
              </w:rPr>
              <w:t>energies usually in excess of 1</w:t>
            </w:r>
          </w:p>
          <w:p w:rsidR="004F5F2C" w:rsidRPr="007A6D7C" w:rsidRDefault="004F5F2C" w:rsidP="001E48A1">
            <w:pPr>
              <w:rPr>
                <w:rFonts w:cs="Arial"/>
                <w:sz w:val="22"/>
                <w:szCs w:val="22"/>
              </w:rPr>
            </w:pPr>
            <w:r w:rsidRPr="007A6D7C">
              <w:rPr>
                <w:rFonts w:cs="Arial"/>
                <w:sz w:val="22"/>
                <w:szCs w:val="22"/>
              </w:rPr>
              <w:t>megaelectron volt. For purposes of this definition, ‘‘accelerator’’ is an equivalent term.</w:t>
            </w: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20.1003</w:t>
            </w:r>
          </w:p>
        </w:tc>
        <w:tc>
          <w:tcPr>
            <w:tcW w:w="1620" w:type="dxa"/>
          </w:tcPr>
          <w:p w:rsidR="004F5F2C" w:rsidRPr="007A6D7C" w:rsidRDefault="004F5F2C">
            <w:pPr>
              <w:rPr>
                <w:rFonts w:cs="Arial"/>
                <w:sz w:val="22"/>
                <w:szCs w:val="22"/>
              </w:rPr>
            </w:pPr>
            <w:r w:rsidRPr="007A6D7C">
              <w:rPr>
                <w:rFonts w:cs="Arial"/>
                <w:sz w:val="22"/>
                <w:szCs w:val="22"/>
              </w:rPr>
              <w:t>Definition: Waste</w:t>
            </w:r>
          </w:p>
        </w:tc>
        <w:tc>
          <w:tcPr>
            <w:tcW w:w="1080" w:type="dxa"/>
          </w:tcPr>
          <w:p w:rsidR="004F5F2C" w:rsidRPr="007A6D7C" w:rsidRDefault="004F5F2C">
            <w:pP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B</w:t>
            </w:r>
          </w:p>
        </w:tc>
        <w:tc>
          <w:tcPr>
            <w:tcW w:w="3600" w:type="dxa"/>
          </w:tcPr>
          <w:p w:rsidR="004F5F2C" w:rsidRPr="007A6D7C" w:rsidRDefault="004F5F2C" w:rsidP="001E48A1">
            <w:pPr>
              <w:rPr>
                <w:rFonts w:cs="Arial"/>
                <w:b/>
                <w:sz w:val="22"/>
                <w:szCs w:val="22"/>
              </w:rPr>
            </w:pPr>
            <w:r w:rsidRPr="007A6D7C">
              <w:rPr>
                <w:rFonts w:cs="Arial"/>
                <w:b/>
                <w:sz w:val="22"/>
                <w:szCs w:val="22"/>
              </w:rPr>
              <w:t>In § 20.1003, the definition of</w:t>
            </w:r>
          </w:p>
          <w:p w:rsidR="004F5F2C" w:rsidRPr="007A6D7C" w:rsidRDefault="004F5F2C" w:rsidP="001E48A1">
            <w:pPr>
              <w:rPr>
                <w:rFonts w:cs="Arial"/>
                <w:b/>
                <w:sz w:val="22"/>
                <w:szCs w:val="22"/>
              </w:rPr>
            </w:pPr>
            <w:r w:rsidRPr="007A6D7C">
              <w:rPr>
                <w:rFonts w:cs="Arial"/>
                <w:b/>
                <w:i/>
                <w:iCs/>
                <w:sz w:val="22"/>
                <w:szCs w:val="22"/>
              </w:rPr>
              <w:t xml:space="preserve">Waste </w:t>
            </w:r>
            <w:r w:rsidRPr="007A6D7C">
              <w:rPr>
                <w:rFonts w:cs="Arial"/>
                <w:b/>
                <w:sz w:val="22"/>
                <w:szCs w:val="22"/>
              </w:rPr>
              <w:t>is added to read as follows:</w:t>
            </w:r>
          </w:p>
          <w:p w:rsidR="004F5F2C" w:rsidRPr="007A6D7C" w:rsidRDefault="004F5F2C" w:rsidP="001E48A1">
            <w:pPr>
              <w:rPr>
                <w:rFonts w:cs="Arial"/>
                <w:b/>
                <w:sz w:val="22"/>
                <w:szCs w:val="22"/>
              </w:rPr>
            </w:pPr>
          </w:p>
          <w:p w:rsidR="004F5F2C" w:rsidRPr="007A6D7C" w:rsidRDefault="004F5F2C" w:rsidP="001E48A1">
            <w:pPr>
              <w:rPr>
                <w:rFonts w:cs="Arial"/>
                <w:color w:val="000000"/>
                <w:sz w:val="22"/>
                <w:szCs w:val="22"/>
              </w:rPr>
            </w:pPr>
            <w:r w:rsidRPr="007A6D7C">
              <w:rPr>
                <w:rFonts w:cs="Arial"/>
                <w:i/>
                <w:iCs/>
                <w:color w:val="000000"/>
                <w:sz w:val="22"/>
                <w:szCs w:val="22"/>
              </w:rPr>
              <w:t xml:space="preserve">Waste </w:t>
            </w:r>
            <w:r w:rsidRPr="007A6D7C">
              <w:rPr>
                <w:rFonts w:cs="Arial"/>
                <w:color w:val="000000"/>
                <w:sz w:val="22"/>
                <w:szCs w:val="22"/>
              </w:rPr>
              <w:t>means those low-level radioactive wastes containing source, special nuclear, or byproduct material that are acceptable for disposal in a land disposal facility. For the purposes of this definition, low-level radioactive waste means radioactive waste not classified as high-level radioactive waste, transuranic waste, spent nuclear</w:t>
            </w:r>
          </w:p>
          <w:p w:rsidR="004F5F2C" w:rsidRPr="007A6D7C" w:rsidRDefault="004F5F2C" w:rsidP="001E48A1">
            <w:pPr>
              <w:rPr>
                <w:rFonts w:cs="Arial"/>
                <w:color w:val="000000"/>
                <w:sz w:val="22"/>
                <w:szCs w:val="22"/>
              </w:rPr>
            </w:pPr>
            <w:r w:rsidRPr="007A6D7C">
              <w:rPr>
                <w:rFonts w:cs="Arial"/>
                <w:color w:val="000000"/>
                <w:sz w:val="22"/>
                <w:szCs w:val="22"/>
              </w:rPr>
              <w:t>fuel, or byproduct material as defined in paragraphs (2), (3), and (4) of the definition of Byproduct material set forth in this section.</w:t>
            </w:r>
          </w:p>
          <w:p w:rsidR="004F5F2C" w:rsidRPr="007A6D7C" w:rsidRDefault="004F5F2C" w:rsidP="001E48A1">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20.1009</w:t>
            </w:r>
          </w:p>
        </w:tc>
        <w:tc>
          <w:tcPr>
            <w:tcW w:w="1620" w:type="dxa"/>
          </w:tcPr>
          <w:p w:rsidR="004F5F2C" w:rsidRPr="007A6D7C" w:rsidRDefault="004F5F2C">
            <w:pPr>
              <w:rPr>
                <w:rFonts w:cs="Arial"/>
                <w:sz w:val="22"/>
                <w:szCs w:val="22"/>
              </w:rPr>
            </w:pPr>
            <w:r w:rsidRPr="007A6D7C">
              <w:rPr>
                <w:rFonts w:cs="Arial"/>
                <w:sz w:val="22"/>
                <w:szCs w:val="22"/>
              </w:rPr>
              <w:t>List of OMB approved information collections</w:t>
            </w:r>
          </w:p>
          <w:p w:rsidR="004F5F2C" w:rsidRPr="007A6D7C" w:rsidRDefault="004F5F2C">
            <w:pPr>
              <w:rPr>
                <w:rFonts w:cs="Arial"/>
                <w:sz w:val="22"/>
                <w:szCs w:val="22"/>
              </w:rPr>
            </w:pP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D</w:t>
            </w:r>
          </w:p>
        </w:tc>
        <w:tc>
          <w:tcPr>
            <w:tcW w:w="3600" w:type="dxa"/>
          </w:tcPr>
          <w:p w:rsidR="004F5F2C" w:rsidRPr="007A6D7C" w:rsidRDefault="004F5F2C" w:rsidP="001E48A1">
            <w:pPr>
              <w:pStyle w:val="HTMLPreformatted"/>
              <w:rPr>
                <w:rFonts w:ascii="Arial" w:hAnsi="Arial" w:cs="Arial"/>
                <w:sz w:val="22"/>
                <w:szCs w:val="22"/>
              </w:rPr>
            </w:pPr>
            <w:r w:rsidRPr="007A6D7C">
              <w:rPr>
                <w:rFonts w:ascii="Arial" w:hAnsi="Arial" w:cs="Arial"/>
                <w:sz w:val="22"/>
                <w:szCs w:val="22"/>
              </w:rPr>
              <w:t>N/A</w:t>
            </w:r>
          </w:p>
        </w:tc>
        <w:tc>
          <w:tcPr>
            <w:tcW w:w="1260" w:type="dxa"/>
          </w:tcPr>
          <w:p w:rsidR="004F5F2C" w:rsidRPr="007A6D7C" w:rsidRDefault="004F5F2C">
            <w:pPr>
              <w:rPr>
                <w:rFonts w:cs="Arial"/>
                <w:sz w:val="22"/>
                <w:szCs w:val="22"/>
              </w:rPr>
            </w:pPr>
            <w:r w:rsidRPr="007A6D7C">
              <w:rPr>
                <w:rFonts w:cs="Arial"/>
                <w:sz w:val="22"/>
                <w:szCs w:val="22"/>
              </w:rPr>
              <w:t>N/A</w:t>
            </w: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20.2001 (a)(4)</w:t>
            </w:r>
          </w:p>
        </w:tc>
        <w:tc>
          <w:tcPr>
            <w:tcW w:w="1620" w:type="dxa"/>
          </w:tcPr>
          <w:p w:rsidR="004F5F2C" w:rsidRPr="007A6D7C" w:rsidRDefault="004F5F2C">
            <w:pPr>
              <w:rPr>
                <w:rFonts w:cs="Arial"/>
                <w:sz w:val="22"/>
                <w:szCs w:val="22"/>
              </w:rPr>
            </w:pPr>
            <w:r w:rsidRPr="007A6D7C">
              <w:rPr>
                <w:rFonts w:cs="Arial"/>
                <w:sz w:val="22"/>
                <w:szCs w:val="22"/>
              </w:rPr>
              <w:t>General requirements</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C</w:t>
            </w:r>
          </w:p>
        </w:tc>
        <w:tc>
          <w:tcPr>
            <w:tcW w:w="3600" w:type="dxa"/>
          </w:tcPr>
          <w:p w:rsidR="004F5F2C" w:rsidRPr="007A6D7C" w:rsidRDefault="004F5F2C" w:rsidP="001E48A1">
            <w:pPr>
              <w:rPr>
                <w:rFonts w:cs="Arial"/>
                <w:b/>
                <w:sz w:val="22"/>
                <w:szCs w:val="22"/>
              </w:rPr>
            </w:pPr>
            <w:r w:rsidRPr="007A6D7C">
              <w:rPr>
                <w:rFonts w:cs="Arial"/>
                <w:b/>
                <w:sz w:val="22"/>
                <w:szCs w:val="22"/>
              </w:rPr>
              <w:t>In § 20.2001, paragraph (a)(4) is</w:t>
            </w:r>
          </w:p>
          <w:p w:rsidR="004F5F2C" w:rsidRPr="007A6D7C" w:rsidRDefault="004F5F2C" w:rsidP="001E48A1">
            <w:pPr>
              <w:pStyle w:val="HTMLPreformatted"/>
              <w:rPr>
                <w:rFonts w:ascii="Arial" w:hAnsi="Arial" w:cs="Arial"/>
                <w:b/>
                <w:sz w:val="22"/>
                <w:szCs w:val="22"/>
              </w:rPr>
            </w:pPr>
            <w:r w:rsidRPr="007A6D7C">
              <w:rPr>
                <w:rFonts w:ascii="Arial" w:hAnsi="Arial" w:cs="Arial"/>
                <w:b/>
                <w:sz w:val="22"/>
                <w:szCs w:val="22"/>
              </w:rPr>
              <w:t>revised to read as follows:</w:t>
            </w:r>
          </w:p>
          <w:p w:rsidR="004F5F2C" w:rsidRPr="007A6D7C" w:rsidRDefault="004F5F2C" w:rsidP="001E48A1">
            <w:pPr>
              <w:pStyle w:val="HTMLPreformatted"/>
              <w:rPr>
                <w:rFonts w:ascii="Arial" w:hAnsi="Arial" w:cs="Arial"/>
                <w:b/>
                <w:sz w:val="22"/>
                <w:szCs w:val="22"/>
              </w:rPr>
            </w:pPr>
          </w:p>
          <w:p w:rsidR="004F5F2C" w:rsidRPr="007A6D7C" w:rsidRDefault="004F5F2C" w:rsidP="001E48A1">
            <w:pPr>
              <w:rPr>
                <w:rFonts w:cs="Arial"/>
                <w:sz w:val="22"/>
                <w:szCs w:val="22"/>
              </w:rPr>
            </w:pPr>
            <w:r w:rsidRPr="007A6D7C">
              <w:rPr>
                <w:rFonts w:cs="Arial"/>
                <w:sz w:val="22"/>
                <w:szCs w:val="22"/>
              </w:rPr>
              <w:t>a) * * *</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(4) As authorized under §§20.2002, 20.2003, 20.2004, 20.2005, or 20.2008.</w:t>
            </w:r>
          </w:p>
          <w:p w:rsidR="004F5F2C" w:rsidRPr="007A6D7C" w:rsidRDefault="004F5F2C">
            <w:pPr>
              <w:rPr>
                <w:rFonts w:cs="Arial"/>
                <w:sz w:val="22"/>
                <w:szCs w:val="22"/>
              </w:rPr>
            </w:pPr>
          </w:p>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20.2006 (e)</w:t>
            </w:r>
          </w:p>
        </w:tc>
        <w:tc>
          <w:tcPr>
            <w:tcW w:w="1620" w:type="dxa"/>
          </w:tcPr>
          <w:p w:rsidR="004F5F2C" w:rsidRPr="007A6D7C" w:rsidRDefault="004F5F2C">
            <w:pPr>
              <w:rPr>
                <w:rFonts w:cs="Arial"/>
                <w:sz w:val="22"/>
                <w:szCs w:val="22"/>
              </w:rPr>
            </w:pPr>
            <w:r w:rsidRPr="007A6D7C">
              <w:rPr>
                <w:rFonts w:cs="Arial"/>
                <w:sz w:val="22"/>
                <w:szCs w:val="22"/>
              </w:rPr>
              <w:t>Transfer for disposal and manifests</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B</w:t>
            </w:r>
          </w:p>
        </w:tc>
        <w:tc>
          <w:tcPr>
            <w:tcW w:w="3600" w:type="dxa"/>
          </w:tcPr>
          <w:p w:rsidR="004F5F2C" w:rsidRPr="007A6D7C" w:rsidRDefault="004F5F2C" w:rsidP="001E48A1">
            <w:pPr>
              <w:rPr>
                <w:rFonts w:cs="Arial"/>
                <w:b/>
                <w:sz w:val="22"/>
                <w:szCs w:val="22"/>
              </w:rPr>
            </w:pPr>
            <w:r w:rsidRPr="007A6D7C">
              <w:rPr>
                <w:rFonts w:cs="Arial"/>
                <w:b/>
                <w:sz w:val="22"/>
                <w:szCs w:val="22"/>
              </w:rPr>
              <w:t>In § 20.2006, paragraph (e) is added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 xml:space="preserve">(e) Any licensee shipping byproduct material as defined in paragraphs (3) and (4) of the definition of </w:t>
            </w:r>
            <w:r w:rsidRPr="007A6D7C">
              <w:rPr>
                <w:rFonts w:cs="Arial"/>
                <w:i/>
                <w:iCs/>
                <w:sz w:val="22"/>
                <w:szCs w:val="22"/>
              </w:rPr>
              <w:t>Byproduct</w:t>
            </w:r>
            <w:r w:rsidRPr="007A6D7C">
              <w:rPr>
                <w:rFonts w:cs="Arial"/>
                <w:sz w:val="22"/>
                <w:szCs w:val="22"/>
              </w:rPr>
              <w:t xml:space="preserve"> </w:t>
            </w:r>
            <w:r w:rsidRPr="007A6D7C">
              <w:rPr>
                <w:rFonts w:cs="Arial"/>
                <w:i/>
                <w:iCs/>
                <w:sz w:val="22"/>
                <w:szCs w:val="22"/>
              </w:rPr>
              <w:t xml:space="preserve">material </w:t>
            </w:r>
            <w:r w:rsidRPr="007A6D7C">
              <w:rPr>
                <w:rFonts w:cs="Arial"/>
                <w:sz w:val="22"/>
                <w:szCs w:val="22"/>
              </w:rPr>
              <w:t xml:space="preserve">set forth in § 20.1003 intended for ultimate disposal at a land disposal facility licensed under </w:t>
            </w:r>
            <w:r w:rsidRPr="007A6D7C">
              <w:rPr>
                <w:rFonts w:cs="Arial"/>
                <w:sz w:val="22"/>
                <w:szCs w:val="22"/>
              </w:rPr>
              <w:lastRenderedPageBreak/>
              <w:t>part 61 of this chapter must document the information required on the NRC’s Uniform Low- Level Radioactive Waste Manifest and transfer this recorded manifest information to the intended consignee in accordance with appendix G to this part.</w:t>
            </w:r>
          </w:p>
          <w:p w:rsidR="004F5F2C" w:rsidRPr="007A6D7C" w:rsidRDefault="004F5F2C" w:rsidP="001E48A1">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20.2008</w:t>
            </w:r>
          </w:p>
        </w:tc>
        <w:tc>
          <w:tcPr>
            <w:tcW w:w="1620" w:type="dxa"/>
          </w:tcPr>
          <w:p w:rsidR="004F5F2C" w:rsidRPr="007A6D7C" w:rsidRDefault="004F5F2C">
            <w:pPr>
              <w:rPr>
                <w:rFonts w:cs="Arial"/>
                <w:sz w:val="22"/>
                <w:szCs w:val="22"/>
              </w:rPr>
            </w:pPr>
            <w:r w:rsidRPr="007A6D7C">
              <w:rPr>
                <w:rFonts w:cs="Arial"/>
                <w:sz w:val="22"/>
                <w:szCs w:val="22"/>
              </w:rPr>
              <w:t>Disposal of 11e.(3) and 11e.(4) byproduct material</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B</w:t>
            </w:r>
          </w:p>
        </w:tc>
        <w:tc>
          <w:tcPr>
            <w:tcW w:w="3600" w:type="dxa"/>
          </w:tcPr>
          <w:p w:rsidR="004F5F2C" w:rsidRPr="007A6D7C" w:rsidRDefault="004F5F2C" w:rsidP="001E48A1">
            <w:pPr>
              <w:rPr>
                <w:rFonts w:cs="Arial"/>
                <w:b/>
                <w:sz w:val="22"/>
                <w:szCs w:val="22"/>
              </w:rPr>
            </w:pPr>
            <w:r w:rsidRPr="007A6D7C">
              <w:rPr>
                <w:rFonts w:cs="Arial"/>
                <w:b/>
                <w:sz w:val="22"/>
                <w:szCs w:val="22"/>
              </w:rPr>
              <w:t>Section 20.2008 is added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 xml:space="preserve">(a) Licensed material as defined in paragraphs (3) and (4) of the definition of </w:t>
            </w:r>
            <w:r w:rsidRPr="007A6D7C">
              <w:rPr>
                <w:rFonts w:cs="Arial"/>
                <w:i/>
                <w:iCs/>
                <w:sz w:val="22"/>
                <w:szCs w:val="22"/>
              </w:rPr>
              <w:t xml:space="preserve">Byproduct material </w:t>
            </w:r>
            <w:r w:rsidRPr="007A6D7C">
              <w:rPr>
                <w:rFonts w:cs="Arial"/>
                <w:sz w:val="22"/>
                <w:szCs w:val="22"/>
              </w:rPr>
              <w:t>set forth in §20.1003 may be disposed of in accordance with part 61 of this chapter, even though it is not defined as low level radioactive waste. Therefore, any licensed byproduct material being disposed of at a facility, or transferred for ultimate disposal at a facility</w:t>
            </w:r>
          </w:p>
          <w:p w:rsidR="004F5F2C" w:rsidRPr="007A6D7C" w:rsidRDefault="004F5F2C" w:rsidP="001E48A1">
            <w:pPr>
              <w:rPr>
                <w:rFonts w:cs="Arial"/>
                <w:sz w:val="22"/>
                <w:szCs w:val="22"/>
              </w:rPr>
            </w:pPr>
            <w:r w:rsidRPr="007A6D7C">
              <w:rPr>
                <w:rFonts w:cs="Arial"/>
                <w:sz w:val="22"/>
                <w:szCs w:val="22"/>
              </w:rPr>
              <w:t xml:space="preserve">licensed under part 61 of this chapter, must meet the </w:t>
            </w:r>
            <w:r w:rsidRPr="007A6D7C">
              <w:rPr>
                <w:rFonts w:cs="Arial"/>
                <w:sz w:val="22"/>
                <w:szCs w:val="22"/>
              </w:rPr>
              <w:lastRenderedPageBreak/>
              <w:t>requirements of §20.2006.</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(b) A licensee may dispose of</w:t>
            </w:r>
          </w:p>
          <w:p w:rsidR="004F5F2C" w:rsidRPr="007A6D7C" w:rsidRDefault="004F5F2C" w:rsidP="001E48A1">
            <w:pPr>
              <w:rPr>
                <w:rFonts w:cs="Arial"/>
                <w:sz w:val="22"/>
                <w:szCs w:val="22"/>
              </w:rPr>
            </w:pPr>
            <w:r w:rsidRPr="007A6D7C">
              <w:rPr>
                <w:rFonts w:cs="Arial"/>
                <w:sz w:val="22"/>
                <w:szCs w:val="22"/>
              </w:rPr>
              <w:t>byproduct material, as defined in</w:t>
            </w:r>
          </w:p>
          <w:p w:rsidR="004F5F2C" w:rsidRPr="007A6D7C" w:rsidRDefault="004F5F2C" w:rsidP="001E48A1">
            <w:pPr>
              <w:rPr>
                <w:rFonts w:cs="Arial"/>
                <w:sz w:val="22"/>
                <w:szCs w:val="22"/>
              </w:rPr>
            </w:pPr>
            <w:r w:rsidRPr="007A6D7C">
              <w:rPr>
                <w:rFonts w:cs="Arial"/>
                <w:sz w:val="22"/>
                <w:szCs w:val="22"/>
              </w:rPr>
              <w:t xml:space="preserve">paragraphs (3) and (4) of the definition of </w:t>
            </w:r>
            <w:r w:rsidRPr="007A6D7C">
              <w:rPr>
                <w:rFonts w:cs="Arial"/>
                <w:i/>
                <w:iCs/>
                <w:sz w:val="22"/>
                <w:szCs w:val="22"/>
              </w:rPr>
              <w:t xml:space="preserve">Byproduct material </w:t>
            </w:r>
            <w:r w:rsidRPr="007A6D7C">
              <w:rPr>
                <w:rFonts w:cs="Arial"/>
                <w:sz w:val="22"/>
                <w:szCs w:val="22"/>
              </w:rPr>
              <w:t>set forth in §20.1003, at a disposal facility authorized to dispose of such material in accordance with any Federal or State solid or hazardous waste law, including</w:t>
            </w:r>
          </w:p>
          <w:p w:rsidR="004F5F2C" w:rsidRPr="007A6D7C" w:rsidRDefault="004F5F2C" w:rsidP="001E48A1">
            <w:pPr>
              <w:rPr>
                <w:rFonts w:cs="Arial"/>
                <w:sz w:val="22"/>
                <w:szCs w:val="22"/>
              </w:rPr>
            </w:pPr>
            <w:r w:rsidRPr="007A6D7C">
              <w:rPr>
                <w:rFonts w:cs="Arial"/>
                <w:sz w:val="22"/>
                <w:szCs w:val="22"/>
              </w:rPr>
              <w:t>the Solid Waste Disposal Act, as</w:t>
            </w:r>
          </w:p>
          <w:p w:rsidR="004F5F2C" w:rsidRPr="007A6D7C" w:rsidRDefault="004F5F2C" w:rsidP="001E48A1">
            <w:pPr>
              <w:rPr>
                <w:rFonts w:cs="Arial"/>
                <w:sz w:val="22"/>
                <w:szCs w:val="22"/>
              </w:rPr>
            </w:pPr>
            <w:r w:rsidRPr="007A6D7C">
              <w:rPr>
                <w:rFonts w:cs="Arial"/>
                <w:sz w:val="22"/>
                <w:szCs w:val="22"/>
              </w:rPr>
              <w:t>authorized under the Energy Policy Act of 2005.</w:t>
            </w:r>
          </w:p>
          <w:p w:rsidR="004F5F2C" w:rsidRPr="007A6D7C" w:rsidRDefault="004F5F2C" w:rsidP="001E48A1">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t>Part 20 Appendix B</w:t>
            </w:r>
          </w:p>
        </w:tc>
        <w:tc>
          <w:tcPr>
            <w:tcW w:w="1620" w:type="dxa"/>
          </w:tcPr>
          <w:p w:rsidR="004F5F2C" w:rsidRPr="007A6D7C" w:rsidRDefault="004F5F2C" w:rsidP="001E48A1">
            <w:pPr>
              <w:rPr>
                <w:rFonts w:cs="Arial"/>
                <w:bCs/>
                <w:sz w:val="22"/>
                <w:szCs w:val="22"/>
              </w:rPr>
            </w:pPr>
            <w:r w:rsidRPr="007A6D7C">
              <w:rPr>
                <w:rFonts w:cs="Arial"/>
                <w:bCs/>
                <w:sz w:val="22"/>
                <w:szCs w:val="22"/>
              </w:rPr>
              <w:t>Annual Limits</w:t>
            </w:r>
          </w:p>
          <w:p w:rsidR="004F5F2C" w:rsidRPr="007A6D7C" w:rsidRDefault="004F5F2C" w:rsidP="001E48A1">
            <w:pPr>
              <w:rPr>
                <w:rFonts w:cs="Arial"/>
                <w:bCs/>
                <w:sz w:val="22"/>
                <w:szCs w:val="22"/>
              </w:rPr>
            </w:pPr>
            <w:r w:rsidRPr="007A6D7C">
              <w:rPr>
                <w:rFonts w:cs="Arial"/>
                <w:bCs/>
                <w:sz w:val="22"/>
                <w:szCs w:val="22"/>
              </w:rPr>
              <w:t>on Intake (ALIs) and Derived Air</w:t>
            </w:r>
          </w:p>
          <w:p w:rsidR="004F5F2C" w:rsidRPr="007A6D7C" w:rsidRDefault="004F5F2C" w:rsidP="001E48A1">
            <w:pPr>
              <w:rPr>
                <w:rFonts w:cs="Arial"/>
                <w:bCs/>
                <w:sz w:val="22"/>
                <w:szCs w:val="22"/>
              </w:rPr>
            </w:pPr>
            <w:r w:rsidRPr="007A6D7C">
              <w:rPr>
                <w:rFonts w:cs="Arial"/>
                <w:bCs/>
                <w:sz w:val="22"/>
                <w:szCs w:val="22"/>
              </w:rPr>
              <w:t>Concentrations (DACs) of</w:t>
            </w:r>
          </w:p>
          <w:p w:rsidR="004F5F2C" w:rsidRPr="007A6D7C" w:rsidRDefault="004F5F2C" w:rsidP="001E48A1">
            <w:pPr>
              <w:rPr>
                <w:rFonts w:cs="Arial"/>
                <w:bCs/>
                <w:sz w:val="22"/>
                <w:szCs w:val="22"/>
              </w:rPr>
            </w:pPr>
            <w:r w:rsidRPr="007A6D7C">
              <w:rPr>
                <w:rFonts w:cs="Arial"/>
                <w:bCs/>
                <w:sz w:val="22"/>
                <w:szCs w:val="22"/>
              </w:rPr>
              <w:t>Radionuclides for Occupational</w:t>
            </w:r>
          </w:p>
          <w:p w:rsidR="004F5F2C" w:rsidRPr="007A6D7C" w:rsidRDefault="004F5F2C" w:rsidP="001E48A1">
            <w:pPr>
              <w:rPr>
                <w:rFonts w:cs="Arial"/>
                <w:bCs/>
                <w:sz w:val="22"/>
                <w:szCs w:val="22"/>
              </w:rPr>
            </w:pPr>
            <w:r w:rsidRPr="007A6D7C">
              <w:rPr>
                <w:rFonts w:cs="Arial"/>
                <w:bCs/>
                <w:sz w:val="22"/>
                <w:szCs w:val="22"/>
              </w:rPr>
              <w:t xml:space="preserve">Exposure; </w:t>
            </w:r>
            <w:r w:rsidRPr="007A6D7C">
              <w:rPr>
                <w:rFonts w:cs="Arial"/>
                <w:bCs/>
                <w:sz w:val="22"/>
                <w:szCs w:val="22"/>
              </w:rPr>
              <w:lastRenderedPageBreak/>
              <w:t>Effluent Concentrations;</w:t>
            </w:r>
          </w:p>
          <w:p w:rsidR="004F5F2C" w:rsidRPr="007A6D7C" w:rsidRDefault="004F5F2C" w:rsidP="001E48A1">
            <w:pPr>
              <w:rPr>
                <w:rFonts w:cs="Arial"/>
                <w:sz w:val="22"/>
                <w:szCs w:val="22"/>
              </w:rPr>
            </w:pPr>
            <w:r w:rsidRPr="007A6D7C">
              <w:rPr>
                <w:rFonts w:cs="Arial"/>
                <w:bCs/>
                <w:sz w:val="22"/>
                <w:szCs w:val="22"/>
              </w:rPr>
              <w:t>Concentrations for Release to Sewerage</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A</w:t>
            </w:r>
          </w:p>
        </w:tc>
        <w:tc>
          <w:tcPr>
            <w:tcW w:w="3600" w:type="dxa"/>
          </w:tcPr>
          <w:p w:rsidR="004F5F2C" w:rsidRPr="007A6D7C" w:rsidRDefault="004F5F2C" w:rsidP="001E48A1">
            <w:pPr>
              <w:rPr>
                <w:rFonts w:cs="Arial"/>
                <w:b/>
                <w:sz w:val="22"/>
                <w:szCs w:val="22"/>
              </w:rPr>
            </w:pPr>
            <w:r w:rsidRPr="007A6D7C">
              <w:rPr>
                <w:rFonts w:cs="Arial"/>
                <w:b/>
                <w:sz w:val="22"/>
                <w:szCs w:val="22"/>
              </w:rPr>
              <w:t>In Appendix B to part 20, the List of Elements table is amended by adding Nitrogen and Oxygen in alphabetical order, and page 1 of Tables 1, 2, and 3 following the List of Elements is revised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 xml:space="preserve">See tables at the end of the </w:t>
            </w:r>
            <w:r w:rsidRPr="007A6D7C">
              <w:rPr>
                <w:rFonts w:cs="Arial"/>
                <w:sz w:val="22"/>
                <w:szCs w:val="22"/>
              </w:rPr>
              <w:lastRenderedPageBreak/>
              <w:t>document.</w:t>
            </w: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30.3(a)</w:t>
            </w:r>
          </w:p>
        </w:tc>
        <w:tc>
          <w:tcPr>
            <w:tcW w:w="1620" w:type="dxa"/>
          </w:tcPr>
          <w:p w:rsidR="004F5F2C" w:rsidRPr="007A6D7C" w:rsidRDefault="004F5F2C">
            <w:pPr>
              <w:rPr>
                <w:rFonts w:cs="Arial"/>
                <w:sz w:val="22"/>
                <w:szCs w:val="22"/>
              </w:rPr>
            </w:pPr>
            <w:r w:rsidRPr="007A6D7C">
              <w:rPr>
                <w:rFonts w:cs="Arial"/>
                <w:sz w:val="22"/>
                <w:szCs w:val="22"/>
              </w:rPr>
              <w:t>Activities requiring license</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C</w:t>
            </w:r>
          </w:p>
        </w:tc>
        <w:tc>
          <w:tcPr>
            <w:tcW w:w="3600" w:type="dxa"/>
          </w:tcPr>
          <w:p w:rsidR="004F5F2C" w:rsidRPr="007A6D7C" w:rsidRDefault="004F5F2C" w:rsidP="001E48A1">
            <w:pPr>
              <w:rPr>
                <w:rFonts w:cs="Arial"/>
                <w:b/>
                <w:sz w:val="22"/>
                <w:szCs w:val="22"/>
              </w:rPr>
            </w:pPr>
            <w:r w:rsidRPr="007A6D7C">
              <w:rPr>
                <w:rFonts w:cs="Arial"/>
                <w:b/>
                <w:sz w:val="22"/>
                <w:szCs w:val="22"/>
              </w:rPr>
              <w:t>Section 30.3(a) is revised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(a) Except as provided in paragraphs (b)(2), (b)(3), (c)(2), and (c)(3) of this section and for persons exempt as provided in this part and part 150 of this chapter, no person shall manufacture, produce, transfer, receive, acquire, own, possess, or use byproduct material except as authorized in a specific or general license issued in accordance with the regulations in this chapter.</w:t>
            </w: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30.3(b) (1), (2), &amp; (3)</w:t>
            </w:r>
          </w:p>
        </w:tc>
        <w:tc>
          <w:tcPr>
            <w:tcW w:w="1620" w:type="dxa"/>
          </w:tcPr>
          <w:p w:rsidR="004F5F2C" w:rsidRPr="007A6D7C" w:rsidRDefault="004F5F2C">
            <w:pPr>
              <w:rPr>
                <w:rFonts w:cs="Arial"/>
                <w:sz w:val="22"/>
                <w:szCs w:val="22"/>
              </w:rPr>
            </w:pPr>
            <w:r w:rsidRPr="007A6D7C">
              <w:rPr>
                <w:rFonts w:cs="Arial"/>
                <w:sz w:val="22"/>
                <w:szCs w:val="22"/>
              </w:rPr>
              <w:t>Activities requiring license</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NRC</w:t>
            </w:r>
          </w:p>
        </w:tc>
        <w:tc>
          <w:tcPr>
            <w:tcW w:w="3600" w:type="dxa"/>
          </w:tcPr>
          <w:p w:rsidR="004F5F2C" w:rsidRPr="007A6D7C" w:rsidRDefault="004F5F2C" w:rsidP="001E48A1">
            <w:pPr>
              <w:rPr>
                <w:rFonts w:cs="Arial"/>
                <w:b/>
                <w:sz w:val="22"/>
                <w:szCs w:val="22"/>
              </w:rPr>
            </w:pPr>
            <w:r w:rsidRPr="007A6D7C">
              <w:rPr>
                <w:rFonts w:cs="Arial"/>
                <w:b/>
                <w:sz w:val="22"/>
                <w:szCs w:val="22"/>
              </w:rPr>
              <w:t>Section 30.3(b)(1), (2), &amp; (3) is revised to read as follows:</w:t>
            </w:r>
          </w:p>
          <w:p w:rsidR="004F5F2C" w:rsidRPr="007A6D7C" w:rsidRDefault="004F5F2C" w:rsidP="001E48A1">
            <w:pPr>
              <w:rPr>
                <w:rFonts w:cs="Arial"/>
                <w:sz w:val="22"/>
                <w:szCs w:val="22"/>
              </w:rPr>
            </w:pPr>
            <w:r w:rsidRPr="007A6D7C">
              <w:rPr>
                <w:rFonts w:cs="Arial"/>
                <w:sz w:val="22"/>
                <w:szCs w:val="22"/>
              </w:rPr>
              <w:t xml:space="preserve"> </w:t>
            </w:r>
          </w:p>
          <w:p w:rsidR="004F5F2C" w:rsidRPr="007A6D7C" w:rsidRDefault="004F5F2C" w:rsidP="001E48A1">
            <w:pPr>
              <w:rPr>
                <w:rFonts w:cs="Arial"/>
                <w:sz w:val="22"/>
                <w:szCs w:val="22"/>
              </w:rPr>
            </w:pPr>
            <w:r w:rsidRPr="007A6D7C">
              <w:rPr>
                <w:rFonts w:cs="Arial"/>
                <w:sz w:val="22"/>
                <w:szCs w:val="22"/>
              </w:rPr>
              <w:t>(b)(1) The requirements, including</w:t>
            </w:r>
          </w:p>
          <w:p w:rsidR="004F5F2C" w:rsidRPr="007A6D7C" w:rsidRDefault="004F5F2C" w:rsidP="001E48A1">
            <w:pPr>
              <w:rPr>
                <w:rFonts w:cs="Arial"/>
                <w:sz w:val="22"/>
                <w:szCs w:val="22"/>
              </w:rPr>
            </w:pPr>
            <w:r w:rsidRPr="007A6D7C">
              <w:rPr>
                <w:rFonts w:cs="Arial"/>
                <w:sz w:val="22"/>
                <w:szCs w:val="22"/>
              </w:rPr>
              <w:lastRenderedPageBreak/>
              <w:t>provisions that are specific to licensees, in this part and parts 19, 20, 21, and 71 of this chapter, as well as the additional requirements for specific broad scope, industrial radiography, irradiator, or well logging uses in 10 CFR parts 33, 34, 36, or 39, respectively, shall apply to</w:t>
            </w:r>
          </w:p>
          <w:p w:rsidR="004F5F2C" w:rsidRPr="007A6D7C" w:rsidRDefault="004F5F2C" w:rsidP="001E48A1">
            <w:pPr>
              <w:rPr>
                <w:rFonts w:cs="Arial"/>
                <w:sz w:val="22"/>
                <w:szCs w:val="22"/>
              </w:rPr>
            </w:pPr>
            <w:r w:rsidRPr="007A6D7C">
              <w:rPr>
                <w:rFonts w:cs="Arial"/>
                <w:sz w:val="22"/>
                <w:szCs w:val="22"/>
              </w:rPr>
              <w:t>Government agencies or Federally recognized Indian Tribes on November 30, 2007, when conducting activities under the authority provided by paragraphs (b)(2) and (b)(3) of this section.</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(2) A specifically licensed</w:t>
            </w:r>
          </w:p>
          <w:p w:rsidR="004F5F2C" w:rsidRPr="007A6D7C" w:rsidRDefault="004F5F2C" w:rsidP="001E48A1">
            <w:pPr>
              <w:rPr>
                <w:rFonts w:cs="Arial"/>
                <w:sz w:val="22"/>
                <w:szCs w:val="22"/>
              </w:rPr>
            </w:pPr>
            <w:r w:rsidRPr="007A6D7C">
              <w:rPr>
                <w:rFonts w:cs="Arial"/>
                <w:sz w:val="22"/>
                <w:szCs w:val="22"/>
              </w:rPr>
              <w:t>Government agency or Federally</w:t>
            </w:r>
          </w:p>
          <w:p w:rsidR="004F5F2C" w:rsidRPr="007A6D7C" w:rsidRDefault="004F5F2C" w:rsidP="001E48A1">
            <w:pPr>
              <w:rPr>
                <w:rFonts w:cs="Arial"/>
                <w:sz w:val="22"/>
                <w:szCs w:val="22"/>
              </w:rPr>
            </w:pPr>
            <w:r w:rsidRPr="007A6D7C">
              <w:rPr>
                <w:rFonts w:cs="Arial"/>
                <w:sz w:val="22"/>
                <w:szCs w:val="22"/>
              </w:rPr>
              <w:t xml:space="preserve">recognized Indian Tribe that possesses and uses accelerator-produced radioactive material or discrete sources of radium-226 for which a license amendment is required to authorize the activities in paragraph (a) of this section, </w:t>
            </w:r>
            <w:r w:rsidRPr="007A6D7C">
              <w:rPr>
                <w:rFonts w:cs="Arial"/>
                <w:sz w:val="22"/>
                <w:szCs w:val="22"/>
              </w:rPr>
              <w:lastRenderedPageBreak/>
              <w:t>may continue to use these materials for uses permitted under this part until the date of the NRC’s final licensing determination, provided that the licensee submits an amendment application on or before June 2, 2008.</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(3) A Government agency or Federally recognized Indian Tribe that possesses and uses accelerator-produced radioactive material or discrete sources of radium-226 for which a specific</w:t>
            </w:r>
          </w:p>
          <w:p w:rsidR="004F5F2C" w:rsidRPr="007A6D7C" w:rsidRDefault="004F5F2C" w:rsidP="001E48A1">
            <w:pPr>
              <w:rPr>
                <w:rFonts w:cs="Arial"/>
                <w:sz w:val="22"/>
                <w:szCs w:val="22"/>
              </w:rPr>
            </w:pPr>
            <w:r w:rsidRPr="007A6D7C">
              <w:rPr>
                <w:rFonts w:cs="Arial"/>
                <w:sz w:val="22"/>
                <w:szCs w:val="22"/>
              </w:rPr>
              <w:t xml:space="preserve">license is required in paragraph (a) of this section, may continue to use such material for uses permitted under this part until the date of the NRC’s final licensing determination provided that the agency or Indian Tribe submits an application for a license authorizing activities involving these materials on or before </w:t>
            </w:r>
            <w:r w:rsidRPr="007A6D7C">
              <w:rPr>
                <w:rFonts w:cs="Arial"/>
                <w:sz w:val="22"/>
                <w:szCs w:val="22"/>
              </w:rPr>
              <w:lastRenderedPageBreak/>
              <w:t>December 1, 2008.</w:t>
            </w: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30.3(c) (1), (2), (3), &amp; (d)</w:t>
            </w:r>
          </w:p>
        </w:tc>
        <w:tc>
          <w:tcPr>
            <w:tcW w:w="1620" w:type="dxa"/>
          </w:tcPr>
          <w:p w:rsidR="004F5F2C" w:rsidRPr="007A6D7C" w:rsidRDefault="004F5F2C">
            <w:pPr>
              <w:rPr>
                <w:rFonts w:cs="Arial"/>
                <w:sz w:val="22"/>
                <w:szCs w:val="22"/>
              </w:rPr>
            </w:pPr>
            <w:r w:rsidRPr="007A6D7C">
              <w:rPr>
                <w:rFonts w:cs="Arial"/>
                <w:sz w:val="22"/>
                <w:szCs w:val="22"/>
              </w:rPr>
              <w:t>Activities requiring license</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D</w:t>
            </w:r>
          </w:p>
        </w:tc>
        <w:tc>
          <w:tcPr>
            <w:tcW w:w="3600" w:type="dxa"/>
          </w:tcPr>
          <w:p w:rsidR="004F5F2C" w:rsidRPr="007A6D7C" w:rsidRDefault="004F5F2C" w:rsidP="001E48A1">
            <w:pPr>
              <w:pStyle w:val="HTMLPreformatted"/>
              <w:rPr>
                <w:rFonts w:ascii="Arial" w:hAnsi="Arial" w:cs="Arial"/>
                <w:sz w:val="22"/>
                <w:szCs w:val="22"/>
              </w:rPr>
            </w:pPr>
            <w:r w:rsidRPr="007A6D7C">
              <w:rPr>
                <w:rFonts w:ascii="Arial" w:hAnsi="Arial" w:cs="Arial"/>
                <w:sz w:val="22"/>
                <w:szCs w:val="22"/>
              </w:rPr>
              <w:t>N/A</w:t>
            </w:r>
          </w:p>
        </w:tc>
        <w:tc>
          <w:tcPr>
            <w:tcW w:w="1260" w:type="dxa"/>
          </w:tcPr>
          <w:p w:rsidR="004F5F2C" w:rsidRPr="007A6D7C" w:rsidRDefault="004F5F2C">
            <w:pPr>
              <w:rPr>
                <w:rFonts w:cs="Arial"/>
                <w:sz w:val="22"/>
                <w:szCs w:val="22"/>
              </w:rPr>
            </w:pPr>
            <w:r w:rsidRPr="007A6D7C">
              <w:rPr>
                <w:rFonts w:cs="Arial"/>
                <w:sz w:val="22"/>
                <w:szCs w:val="22"/>
              </w:rPr>
              <w:t>N/A</w:t>
            </w: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30.4</w:t>
            </w:r>
          </w:p>
        </w:tc>
        <w:tc>
          <w:tcPr>
            <w:tcW w:w="1620" w:type="dxa"/>
          </w:tcPr>
          <w:p w:rsidR="004F5F2C" w:rsidRPr="007A6D7C" w:rsidRDefault="004F5F2C">
            <w:pPr>
              <w:rPr>
                <w:rFonts w:cs="Arial"/>
                <w:sz w:val="22"/>
                <w:szCs w:val="22"/>
              </w:rPr>
            </w:pPr>
            <w:r w:rsidRPr="007A6D7C">
              <w:rPr>
                <w:rFonts w:cs="Arial"/>
                <w:sz w:val="22"/>
                <w:szCs w:val="22"/>
              </w:rPr>
              <w:t>Definition: Accelerator produced radioactive material</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H&amp;S</w:t>
            </w:r>
          </w:p>
        </w:tc>
        <w:tc>
          <w:tcPr>
            <w:tcW w:w="3600" w:type="dxa"/>
          </w:tcPr>
          <w:p w:rsidR="004F5F2C" w:rsidRPr="007A6D7C" w:rsidRDefault="004F5F2C" w:rsidP="001E48A1">
            <w:pPr>
              <w:rPr>
                <w:rFonts w:cs="Arial"/>
                <w:b/>
                <w:sz w:val="22"/>
                <w:szCs w:val="22"/>
              </w:rPr>
            </w:pPr>
            <w:r w:rsidRPr="007A6D7C">
              <w:rPr>
                <w:rFonts w:cs="Arial"/>
                <w:b/>
                <w:sz w:val="22"/>
                <w:szCs w:val="22"/>
              </w:rPr>
              <w:t>In § 30.4, the definition of</w:t>
            </w:r>
          </w:p>
          <w:p w:rsidR="004F5F2C" w:rsidRPr="007A6D7C" w:rsidRDefault="004F5F2C" w:rsidP="001E48A1">
            <w:pPr>
              <w:rPr>
                <w:rFonts w:cs="Arial"/>
                <w:b/>
                <w:i/>
                <w:iCs/>
                <w:sz w:val="22"/>
                <w:szCs w:val="22"/>
              </w:rPr>
            </w:pPr>
            <w:r w:rsidRPr="007A6D7C">
              <w:rPr>
                <w:rFonts w:cs="Arial"/>
                <w:b/>
                <w:i/>
                <w:iCs/>
                <w:sz w:val="22"/>
                <w:szCs w:val="22"/>
              </w:rPr>
              <w:t>Accelerator-produced</w:t>
            </w:r>
          </w:p>
          <w:p w:rsidR="004F5F2C" w:rsidRPr="007A6D7C" w:rsidRDefault="004F5F2C" w:rsidP="001E48A1">
            <w:pPr>
              <w:rPr>
                <w:rFonts w:cs="Arial"/>
                <w:b/>
                <w:sz w:val="22"/>
                <w:szCs w:val="22"/>
              </w:rPr>
            </w:pPr>
            <w:r w:rsidRPr="007A6D7C">
              <w:rPr>
                <w:rFonts w:cs="Arial"/>
                <w:b/>
                <w:i/>
                <w:iCs/>
                <w:sz w:val="22"/>
                <w:szCs w:val="22"/>
              </w:rPr>
              <w:t xml:space="preserve">radioactive material, </w:t>
            </w:r>
            <w:r w:rsidRPr="007A6D7C">
              <w:rPr>
                <w:rFonts w:cs="Arial"/>
                <w:b/>
                <w:iCs/>
                <w:sz w:val="22"/>
                <w:szCs w:val="22"/>
              </w:rPr>
              <w:t xml:space="preserve">is </w:t>
            </w:r>
            <w:r w:rsidRPr="007A6D7C">
              <w:rPr>
                <w:rFonts w:cs="Arial"/>
                <w:b/>
                <w:sz w:val="22"/>
                <w:szCs w:val="22"/>
              </w:rPr>
              <w:t>added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i/>
                <w:iCs/>
                <w:sz w:val="22"/>
                <w:szCs w:val="22"/>
              </w:rPr>
              <w:t xml:space="preserve">Accelerator-produced radioactive material </w:t>
            </w:r>
            <w:r w:rsidRPr="007A6D7C">
              <w:rPr>
                <w:rFonts w:cs="Arial"/>
                <w:sz w:val="22"/>
                <w:szCs w:val="22"/>
              </w:rPr>
              <w:t>means any material made radioactive by a particle accelerator.</w:t>
            </w:r>
          </w:p>
          <w:p w:rsidR="004F5F2C" w:rsidRPr="007A6D7C" w:rsidRDefault="004F5F2C" w:rsidP="001E48A1">
            <w:pPr>
              <w:rPr>
                <w:rFonts w:cs="Arial"/>
                <w:i/>
                <w:iCs/>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30.4</w:t>
            </w:r>
          </w:p>
        </w:tc>
        <w:tc>
          <w:tcPr>
            <w:tcW w:w="1620" w:type="dxa"/>
          </w:tcPr>
          <w:p w:rsidR="004F5F2C" w:rsidRPr="007A6D7C" w:rsidRDefault="004F5F2C">
            <w:pPr>
              <w:rPr>
                <w:rFonts w:cs="Arial"/>
                <w:sz w:val="22"/>
                <w:szCs w:val="22"/>
              </w:rPr>
            </w:pPr>
            <w:r w:rsidRPr="007A6D7C">
              <w:rPr>
                <w:rFonts w:cs="Arial"/>
                <w:sz w:val="22"/>
                <w:szCs w:val="22"/>
              </w:rPr>
              <w:t>Definition: Byproduct material</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spacing w:after="58"/>
              <w:jc w:val="center"/>
              <w:rPr>
                <w:rFonts w:cs="Arial"/>
                <w:b/>
                <w:sz w:val="22"/>
                <w:szCs w:val="22"/>
              </w:rPr>
            </w:pPr>
            <w:r w:rsidRPr="007A6D7C">
              <w:rPr>
                <w:rFonts w:cs="Arial"/>
                <w:sz w:val="22"/>
                <w:szCs w:val="22"/>
              </w:rPr>
              <w:t>[H&amp;S]</w:t>
            </w:r>
            <w:r w:rsidRPr="007A6D7C">
              <w:rPr>
                <w:rFonts w:cs="Arial"/>
                <w:b/>
                <w:sz w:val="22"/>
                <w:szCs w:val="22"/>
              </w:rPr>
              <w:t>***</w:t>
            </w:r>
          </w:p>
          <w:p w:rsidR="004F5F2C" w:rsidRPr="007A6D7C" w:rsidRDefault="004F5F2C" w:rsidP="001E48A1">
            <w:pPr>
              <w:spacing w:after="58"/>
              <w:jc w:val="center"/>
              <w:rPr>
                <w:rFonts w:cs="Arial"/>
                <w:b/>
                <w:sz w:val="22"/>
                <w:szCs w:val="22"/>
              </w:rPr>
            </w:pPr>
          </w:p>
          <w:p w:rsidR="004F5F2C" w:rsidRPr="007A6D7C" w:rsidRDefault="004F5F2C" w:rsidP="001E48A1">
            <w:pPr>
              <w:jc w:val="center"/>
              <w:rPr>
                <w:rFonts w:cs="Arial"/>
                <w:sz w:val="22"/>
                <w:szCs w:val="22"/>
              </w:rPr>
            </w:pPr>
            <w:r w:rsidRPr="007A6D7C">
              <w:rPr>
                <w:rFonts w:cs="Arial"/>
                <w:b/>
                <w:sz w:val="22"/>
                <w:szCs w:val="22"/>
              </w:rPr>
              <w:t xml:space="preserve">(***please note 10 CFR 30.4 Definition of Byproduct Material was changed from a Compatibility Category A to a </w:t>
            </w:r>
            <w:r w:rsidRPr="007A6D7C">
              <w:rPr>
                <w:rFonts w:cs="Arial"/>
                <w:b/>
                <w:sz w:val="22"/>
                <w:szCs w:val="22"/>
              </w:rPr>
              <w:lastRenderedPageBreak/>
              <w:t>Compatibility Category H&amp;S)</w:t>
            </w:r>
          </w:p>
        </w:tc>
        <w:tc>
          <w:tcPr>
            <w:tcW w:w="3600" w:type="dxa"/>
          </w:tcPr>
          <w:p w:rsidR="004F5F2C" w:rsidRPr="007A6D7C" w:rsidRDefault="004F5F2C" w:rsidP="001E48A1">
            <w:pPr>
              <w:rPr>
                <w:rFonts w:cs="Arial"/>
                <w:b/>
                <w:sz w:val="22"/>
                <w:szCs w:val="22"/>
              </w:rPr>
            </w:pPr>
            <w:r w:rsidRPr="007A6D7C">
              <w:rPr>
                <w:rFonts w:cs="Arial"/>
                <w:b/>
                <w:sz w:val="22"/>
                <w:szCs w:val="22"/>
              </w:rPr>
              <w:lastRenderedPageBreak/>
              <w:t>In § 30.4, the definition of</w:t>
            </w:r>
          </w:p>
          <w:p w:rsidR="004F5F2C" w:rsidRPr="007A6D7C" w:rsidRDefault="004F5F2C" w:rsidP="001E48A1">
            <w:pPr>
              <w:rPr>
                <w:rFonts w:cs="Arial"/>
                <w:b/>
                <w:sz w:val="22"/>
                <w:szCs w:val="22"/>
              </w:rPr>
            </w:pPr>
            <w:r w:rsidRPr="007A6D7C">
              <w:rPr>
                <w:rFonts w:cs="Arial"/>
                <w:b/>
                <w:i/>
                <w:iCs/>
                <w:sz w:val="22"/>
                <w:szCs w:val="22"/>
              </w:rPr>
              <w:t xml:space="preserve">Byproduct material </w:t>
            </w:r>
            <w:r w:rsidRPr="007A6D7C">
              <w:rPr>
                <w:rFonts w:cs="Arial"/>
                <w:b/>
                <w:sz w:val="22"/>
                <w:szCs w:val="22"/>
              </w:rPr>
              <w:t>is revised,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i/>
                <w:iCs/>
                <w:sz w:val="22"/>
                <w:szCs w:val="22"/>
              </w:rPr>
              <w:t xml:space="preserve">Byproduct material </w:t>
            </w:r>
            <w:r w:rsidRPr="007A6D7C">
              <w:rPr>
                <w:rFonts w:cs="Arial"/>
                <w:sz w:val="22"/>
                <w:szCs w:val="22"/>
              </w:rPr>
              <w:t>means—</w:t>
            </w:r>
          </w:p>
          <w:p w:rsidR="004F5F2C" w:rsidRPr="007A6D7C" w:rsidRDefault="004F5F2C" w:rsidP="001E48A1">
            <w:pPr>
              <w:rPr>
                <w:rFonts w:cs="Arial"/>
                <w:sz w:val="22"/>
                <w:szCs w:val="22"/>
              </w:rPr>
            </w:pPr>
            <w:r w:rsidRPr="007A6D7C">
              <w:rPr>
                <w:rFonts w:cs="Arial"/>
                <w:sz w:val="22"/>
                <w:szCs w:val="22"/>
              </w:rPr>
              <w:t>(1) Any radioactive material (except special nuclear material) yielded in, or made radioactive by, exposure to the radiation incident to the process of producing or using special nuclear material;</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(2)(i) Any discrete source of radium-226 that is produced, extracted, or converted after extraction, before, on, or after August 8, 2005, for use for a</w:t>
            </w:r>
          </w:p>
          <w:p w:rsidR="004F5F2C" w:rsidRPr="007A6D7C" w:rsidRDefault="004F5F2C" w:rsidP="001E48A1">
            <w:pPr>
              <w:rPr>
                <w:rFonts w:cs="Arial"/>
                <w:sz w:val="22"/>
                <w:szCs w:val="22"/>
              </w:rPr>
            </w:pPr>
            <w:r w:rsidRPr="007A6D7C">
              <w:rPr>
                <w:rFonts w:cs="Arial"/>
                <w:sz w:val="22"/>
                <w:szCs w:val="22"/>
              </w:rPr>
              <w:t>commercial, medical, or research</w:t>
            </w:r>
          </w:p>
          <w:p w:rsidR="004F5F2C" w:rsidRPr="007A6D7C" w:rsidRDefault="004F5F2C" w:rsidP="001E48A1">
            <w:pPr>
              <w:rPr>
                <w:rFonts w:cs="Arial"/>
                <w:sz w:val="22"/>
                <w:szCs w:val="22"/>
              </w:rPr>
            </w:pPr>
            <w:r w:rsidRPr="007A6D7C">
              <w:rPr>
                <w:rFonts w:cs="Arial"/>
                <w:sz w:val="22"/>
                <w:szCs w:val="22"/>
              </w:rPr>
              <w:t>activity; or</w:t>
            </w:r>
          </w:p>
          <w:p w:rsidR="004F5F2C" w:rsidRPr="007A6D7C" w:rsidRDefault="004F5F2C" w:rsidP="001E48A1">
            <w:pPr>
              <w:rPr>
                <w:rFonts w:cs="Arial"/>
                <w:sz w:val="22"/>
                <w:szCs w:val="22"/>
              </w:rPr>
            </w:pPr>
            <w:r w:rsidRPr="007A6D7C">
              <w:rPr>
                <w:rFonts w:cs="Arial"/>
                <w:sz w:val="22"/>
                <w:szCs w:val="22"/>
              </w:rPr>
              <w:t>(ii) Any material that</w:t>
            </w:r>
          </w:p>
          <w:p w:rsidR="004F5F2C" w:rsidRPr="007A6D7C" w:rsidRDefault="004F5F2C" w:rsidP="001E48A1">
            <w:pPr>
              <w:rPr>
                <w:rFonts w:cs="Arial"/>
                <w:sz w:val="22"/>
                <w:szCs w:val="22"/>
              </w:rPr>
            </w:pPr>
            <w:r w:rsidRPr="007A6D7C">
              <w:rPr>
                <w:rFonts w:cs="Arial"/>
                <w:sz w:val="22"/>
                <w:szCs w:val="22"/>
              </w:rPr>
              <w:t>(A) Has been made radioactive by use of a particle accelerator; and</w:t>
            </w:r>
          </w:p>
          <w:p w:rsidR="004F5F2C" w:rsidRPr="007A6D7C" w:rsidRDefault="004F5F2C" w:rsidP="001E48A1">
            <w:pPr>
              <w:rPr>
                <w:rFonts w:cs="Arial"/>
                <w:sz w:val="22"/>
                <w:szCs w:val="22"/>
              </w:rPr>
            </w:pPr>
            <w:r w:rsidRPr="007A6D7C">
              <w:rPr>
                <w:rFonts w:cs="Arial"/>
                <w:sz w:val="22"/>
                <w:szCs w:val="22"/>
              </w:rPr>
              <w:t>(B) Is produced, extracted, or</w:t>
            </w:r>
          </w:p>
          <w:p w:rsidR="004F5F2C" w:rsidRPr="007A6D7C" w:rsidRDefault="004F5F2C" w:rsidP="001E48A1">
            <w:pPr>
              <w:rPr>
                <w:rFonts w:cs="Arial"/>
                <w:sz w:val="22"/>
                <w:szCs w:val="22"/>
              </w:rPr>
            </w:pPr>
            <w:r w:rsidRPr="007A6D7C">
              <w:rPr>
                <w:rFonts w:cs="Arial"/>
                <w:sz w:val="22"/>
                <w:szCs w:val="22"/>
              </w:rPr>
              <w:t>converted after extraction, before, on, or after August 8, 2005, for use for a commercial, medical, or research activity; and</w:t>
            </w:r>
          </w:p>
          <w:p w:rsidR="004F5F2C" w:rsidRPr="007A6D7C" w:rsidRDefault="004F5F2C" w:rsidP="001E48A1">
            <w:pPr>
              <w:rPr>
                <w:rFonts w:cs="Arial"/>
                <w:sz w:val="22"/>
                <w:szCs w:val="22"/>
              </w:rPr>
            </w:pPr>
            <w:r w:rsidRPr="007A6D7C">
              <w:rPr>
                <w:rFonts w:cs="Arial"/>
                <w:sz w:val="22"/>
                <w:szCs w:val="22"/>
              </w:rPr>
              <w:t>(3) Any discrete source of naturally occurring radioactive material, other than source material, that—</w:t>
            </w:r>
          </w:p>
          <w:p w:rsidR="004F5F2C" w:rsidRPr="007A6D7C" w:rsidRDefault="004F5F2C" w:rsidP="001E48A1">
            <w:pPr>
              <w:rPr>
                <w:rFonts w:cs="Arial"/>
                <w:sz w:val="22"/>
                <w:szCs w:val="22"/>
              </w:rPr>
            </w:pPr>
            <w:r w:rsidRPr="007A6D7C">
              <w:rPr>
                <w:rFonts w:cs="Arial"/>
                <w:sz w:val="22"/>
                <w:szCs w:val="22"/>
              </w:rPr>
              <w:t>(i) The Commission, in consultation with the Administrator of the Environmental Protection Agency, the Secretary of Energy, the Secretary of Homeland Security, and the head of any</w:t>
            </w:r>
          </w:p>
          <w:p w:rsidR="004F5F2C" w:rsidRPr="007A6D7C" w:rsidRDefault="004F5F2C" w:rsidP="001E48A1">
            <w:pPr>
              <w:rPr>
                <w:rFonts w:cs="Arial"/>
                <w:sz w:val="22"/>
                <w:szCs w:val="22"/>
              </w:rPr>
            </w:pPr>
            <w:r w:rsidRPr="007A6D7C">
              <w:rPr>
                <w:rFonts w:cs="Arial"/>
                <w:sz w:val="22"/>
                <w:szCs w:val="22"/>
              </w:rPr>
              <w:lastRenderedPageBreak/>
              <w:t>other appropriate Federal agency,</w:t>
            </w:r>
          </w:p>
          <w:p w:rsidR="004F5F2C" w:rsidRPr="007A6D7C" w:rsidRDefault="004F5F2C" w:rsidP="001E48A1">
            <w:pPr>
              <w:rPr>
                <w:rFonts w:cs="Arial"/>
                <w:sz w:val="22"/>
                <w:szCs w:val="22"/>
              </w:rPr>
            </w:pPr>
            <w:r w:rsidRPr="007A6D7C">
              <w:rPr>
                <w:rFonts w:cs="Arial"/>
                <w:sz w:val="22"/>
                <w:szCs w:val="22"/>
              </w:rPr>
              <w:t>determines would pose a threat similar to the threat posed by a discrete source of radium-226 to the public health and safety or the common defense and security; and</w:t>
            </w:r>
          </w:p>
          <w:p w:rsidR="004F5F2C" w:rsidRPr="007A6D7C" w:rsidRDefault="004F5F2C" w:rsidP="001E48A1">
            <w:pPr>
              <w:rPr>
                <w:rFonts w:cs="Arial"/>
                <w:sz w:val="22"/>
                <w:szCs w:val="22"/>
              </w:rPr>
            </w:pPr>
            <w:r w:rsidRPr="007A6D7C">
              <w:rPr>
                <w:rFonts w:cs="Arial"/>
                <w:sz w:val="22"/>
                <w:szCs w:val="22"/>
              </w:rPr>
              <w:t>(ii) Before, on, or after August 8, 2005, is extracted or converted after extraction for use in a commercial, medical, or research activity.</w:t>
            </w:r>
          </w:p>
          <w:p w:rsidR="004F5F2C" w:rsidRPr="007A6D7C" w:rsidRDefault="004F5F2C" w:rsidP="001E48A1">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30.4</w:t>
            </w:r>
          </w:p>
        </w:tc>
        <w:tc>
          <w:tcPr>
            <w:tcW w:w="1620" w:type="dxa"/>
          </w:tcPr>
          <w:p w:rsidR="004F5F2C" w:rsidRPr="007A6D7C" w:rsidRDefault="004F5F2C">
            <w:pPr>
              <w:rPr>
                <w:rFonts w:cs="Arial"/>
                <w:sz w:val="22"/>
                <w:szCs w:val="22"/>
              </w:rPr>
            </w:pPr>
            <w:r w:rsidRPr="007A6D7C">
              <w:rPr>
                <w:rFonts w:cs="Arial"/>
                <w:sz w:val="22"/>
                <w:szCs w:val="22"/>
              </w:rPr>
              <w:t>Definition: Consortium</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C</w:t>
            </w:r>
          </w:p>
        </w:tc>
        <w:tc>
          <w:tcPr>
            <w:tcW w:w="3600" w:type="dxa"/>
          </w:tcPr>
          <w:p w:rsidR="004F5F2C" w:rsidRPr="007A6D7C" w:rsidRDefault="004F5F2C" w:rsidP="001E48A1">
            <w:pPr>
              <w:rPr>
                <w:rFonts w:cs="Arial"/>
                <w:b/>
                <w:sz w:val="22"/>
                <w:szCs w:val="22"/>
              </w:rPr>
            </w:pPr>
            <w:r w:rsidRPr="007A6D7C">
              <w:rPr>
                <w:rFonts w:cs="Arial"/>
                <w:b/>
                <w:sz w:val="22"/>
                <w:szCs w:val="22"/>
              </w:rPr>
              <w:t xml:space="preserve">In § 30.4, the definition of </w:t>
            </w:r>
            <w:r w:rsidRPr="007A6D7C">
              <w:rPr>
                <w:rFonts w:cs="Arial"/>
                <w:b/>
                <w:i/>
                <w:iCs/>
                <w:sz w:val="22"/>
                <w:szCs w:val="22"/>
              </w:rPr>
              <w:t xml:space="preserve"> Consortium,</w:t>
            </w:r>
            <w:r w:rsidRPr="007A6D7C">
              <w:rPr>
                <w:rFonts w:cs="Arial"/>
                <w:b/>
                <w:sz w:val="22"/>
                <w:szCs w:val="22"/>
              </w:rPr>
              <w:t xml:space="preserve"> is added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i/>
                <w:iCs/>
                <w:sz w:val="22"/>
                <w:szCs w:val="22"/>
              </w:rPr>
              <w:t xml:space="preserve">Consortium </w:t>
            </w:r>
            <w:r w:rsidRPr="007A6D7C">
              <w:rPr>
                <w:rFonts w:cs="Arial"/>
                <w:sz w:val="22"/>
                <w:szCs w:val="22"/>
              </w:rPr>
              <w:t xml:space="preserve">means an association of medical use licensees and a PET radionuclide production facility in the same geographical area that jointly own or share in the operation and maintenance cost of the PET radionuclide production facility that produces </w:t>
            </w:r>
            <w:r w:rsidRPr="007A6D7C">
              <w:rPr>
                <w:rFonts w:cs="Arial"/>
                <w:sz w:val="22"/>
                <w:szCs w:val="22"/>
              </w:rPr>
              <w:lastRenderedPageBreak/>
              <w:t>PET radionuclides for use in producing radioactive drugs within the consortium for noncommercial distributions among its associated members for medical use. The PET radionuclide production facility within the consortium must be located at an educational institution or a Federal facility or a medical facility.</w:t>
            </w:r>
          </w:p>
          <w:p w:rsidR="004F5F2C" w:rsidRPr="007A6D7C" w:rsidRDefault="004F5F2C" w:rsidP="001E48A1">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30.4</w:t>
            </w:r>
          </w:p>
        </w:tc>
        <w:tc>
          <w:tcPr>
            <w:tcW w:w="1620" w:type="dxa"/>
          </w:tcPr>
          <w:p w:rsidR="004F5F2C" w:rsidRPr="007A6D7C" w:rsidRDefault="004F5F2C">
            <w:pPr>
              <w:rPr>
                <w:rFonts w:cs="Arial"/>
                <w:sz w:val="22"/>
                <w:szCs w:val="22"/>
              </w:rPr>
            </w:pPr>
            <w:r w:rsidRPr="007A6D7C">
              <w:rPr>
                <w:rFonts w:cs="Arial"/>
                <w:sz w:val="22"/>
                <w:szCs w:val="22"/>
              </w:rPr>
              <w:t>Definition:</w:t>
            </w:r>
          </w:p>
          <w:p w:rsidR="004F5F2C" w:rsidRPr="007A6D7C" w:rsidRDefault="004F5F2C">
            <w:pPr>
              <w:rPr>
                <w:rFonts w:cs="Arial"/>
                <w:sz w:val="22"/>
                <w:szCs w:val="22"/>
              </w:rPr>
            </w:pPr>
            <w:r w:rsidRPr="007A6D7C">
              <w:rPr>
                <w:rFonts w:cs="Arial"/>
                <w:sz w:val="22"/>
                <w:szCs w:val="22"/>
              </w:rPr>
              <w:t>Cyclotron</w:t>
            </w:r>
          </w:p>
          <w:p w:rsidR="004F5F2C" w:rsidRPr="007A6D7C" w:rsidRDefault="004F5F2C">
            <w:pPr>
              <w:rPr>
                <w:rFonts w:cs="Arial"/>
                <w:sz w:val="22"/>
                <w:szCs w:val="22"/>
              </w:rPr>
            </w:pP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D</w:t>
            </w:r>
          </w:p>
        </w:tc>
        <w:tc>
          <w:tcPr>
            <w:tcW w:w="3600" w:type="dxa"/>
          </w:tcPr>
          <w:p w:rsidR="004F5F2C" w:rsidRPr="007A6D7C" w:rsidRDefault="004F5F2C" w:rsidP="001E48A1">
            <w:pPr>
              <w:rPr>
                <w:rFonts w:cs="Arial"/>
                <w:sz w:val="22"/>
                <w:szCs w:val="22"/>
              </w:rPr>
            </w:pPr>
            <w:r w:rsidRPr="007A6D7C">
              <w:rPr>
                <w:rFonts w:cs="Arial"/>
                <w:sz w:val="22"/>
                <w:szCs w:val="22"/>
              </w:rPr>
              <w:t>N/A</w:t>
            </w:r>
          </w:p>
          <w:p w:rsidR="004F5F2C" w:rsidRPr="007A6D7C" w:rsidRDefault="004F5F2C" w:rsidP="001E48A1">
            <w:pPr>
              <w:rPr>
                <w:rFonts w:cs="Arial"/>
                <w:b/>
                <w:sz w:val="22"/>
                <w:szCs w:val="22"/>
              </w:rPr>
            </w:pPr>
          </w:p>
        </w:tc>
        <w:tc>
          <w:tcPr>
            <w:tcW w:w="1260" w:type="dxa"/>
          </w:tcPr>
          <w:p w:rsidR="004F5F2C" w:rsidRPr="007A6D7C" w:rsidRDefault="004F5F2C">
            <w:pPr>
              <w:rPr>
                <w:rFonts w:cs="Arial"/>
                <w:sz w:val="22"/>
                <w:szCs w:val="22"/>
              </w:rPr>
            </w:pPr>
            <w:r w:rsidRPr="007A6D7C">
              <w:rPr>
                <w:rFonts w:cs="Arial"/>
                <w:sz w:val="22"/>
                <w:szCs w:val="22"/>
              </w:rPr>
              <w:t>N/A</w:t>
            </w: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30.4</w:t>
            </w:r>
          </w:p>
        </w:tc>
        <w:tc>
          <w:tcPr>
            <w:tcW w:w="1620" w:type="dxa"/>
          </w:tcPr>
          <w:p w:rsidR="004F5F2C" w:rsidRPr="007A6D7C" w:rsidRDefault="004F5F2C">
            <w:pPr>
              <w:rPr>
                <w:rFonts w:cs="Arial"/>
                <w:sz w:val="22"/>
                <w:szCs w:val="22"/>
              </w:rPr>
            </w:pPr>
            <w:r w:rsidRPr="007A6D7C">
              <w:rPr>
                <w:rFonts w:cs="Arial"/>
                <w:sz w:val="22"/>
                <w:szCs w:val="22"/>
              </w:rPr>
              <w:t>Definition: Discrete Source</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H&amp;S</w:t>
            </w:r>
          </w:p>
        </w:tc>
        <w:tc>
          <w:tcPr>
            <w:tcW w:w="3600" w:type="dxa"/>
          </w:tcPr>
          <w:p w:rsidR="004F5F2C" w:rsidRPr="007A6D7C" w:rsidRDefault="004F5F2C" w:rsidP="001E48A1">
            <w:pPr>
              <w:rPr>
                <w:rFonts w:cs="Arial"/>
                <w:b/>
                <w:sz w:val="22"/>
                <w:szCs w:val="22"/>
              </w:rPr>
            </w:pPr>
            <w:r w:rsidRPr="007A6D7C">
              <w:rPr>
                <w:rFonts w:cs="Arial"/>
                <w:b/>
                <w:sz w:val="22"/>
                <w:szCs w:val="22"/>
              </w:rPr>
              <w:t>In § 30.4, the definition of</w:t>
            </w:r>
            <w:r w:rsidRPr="007A6D7C">
              <w:rPr>
                <w:rFonts w:cs="Arial"/>
                <w:b/>
                <w:i/>
                <w:iCs/>
                <w:sz w:val="22"/>
                <w:szCs w:val="22"/>
              </w:rPr>
              <w:t xml:space="preserve"> Discrete source</w:t>
            </w:r>
            <w:r w:rsidRPr="007A6D7C">
              <w:rPr>
                <w:rFonts w:cs="Arial"/>
                <w:b/>
                <w:sz w:val="22"/>
                <w:szCs w:val="22"/>
              </w:rPr>
              <w:t>, is added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i/>
                <w:iCs/>
                <w:sz w:val="22"/>
                <w:szCs w:val="22"/>
              </w:rPr>
              <w:t xml:space="preserve">Discrete source </w:t>
            </w:r>
            <w:r w:rsidRPr="007A6D7C">
              <w:rPr>
                <w:rFonts w:cs="Arial"/>
                <w:sz w:val="22"/>
                <w:szCs w:val="22"/>
              </w:rPr>
              <w:t>means a radionuclide that has been processed so that its concentration within a material has been purposely increased for use for commercial, medical, or research activities.</w:t>
            </w:r>
          </w:p>
          <w:p w:rsidR="004F5F2C" w:rsidRPr="007A6D7C" w:rsidRDefault="004F5F2C" w:rsidP="001E48A1">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30.4</w:t>
            </w:r>
          </w:p>
        </w:tc>
        <w:tc>
          <w:tcPr>
            <w:tcW w:w="1620" w:type="dxa"/>
          </w:tcPr>
          <w:p w:rsidR="004F5F2C" w:rsidRPr="007A6D7C" w:rsidRDefault="004F5F2C">
            <w:pPr>
              <w:rPr>
                <w:rFonts w:cs="Arial"/>
                <w:sz w:val="22"/>
                <w:szCs w:val="22"/>
              </w:rPr>
            </w:pPr>
            <w:r w:rsidRPr="007A6D7C">
              <w:rPr>
                <w:rFonts w:cs="Arial"/>
                <w:sz w:val="22"/>
                <w:szCs w:val="22"/>
              </w:rPr>
              <w:t>Definition: Particle accelerator</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H&amp;S</w:t>
            </w:r>
          </w:p>
        </w:tc>
        <w:tc>
          <w:tcPr>
            <w:tcW w:w="3600" w:type="dxa"/>
          </w:tcPr>
          <w:p w:rsidR="004F5F2C" w:rsidRPr="007A6D7C" w:rsidRDefault="004F5F2C" w:rsidP="001E48A1">
            <w:pPr>
              <w:rPr>
                <w:rFonts w:cs="Arial"/>
                <w:b/>
                <w:sz w:val="22"/>
                <w:szCs w:val="22"/>
              </w:rPr>
            </w:pPr>
            <w:r w:rsidRPr="007A6D7C">
              <w:rPr>
                <w:rFonts w:cs="Arial"/>
                <w:b/>
                <w:sz w:val="22"/>
                <w:szCs w:val="22"/>
              </w:rPr>
              <w:t xml:space="preserve">In § 30.4, the definition of </w:t>
            </w:r>
            <w:r w:rsidRPr="007A6D7C">
              <w:rPr>
                <w:rFonts w:cs="Arial"/>
                <w:b/>
                <w:i/>
                <w:iCs/>
                <w:sz w:val="22"/>
                <w:szCs w:val="22"/>
              </w:rPr>
              <w:t>Particle</w:t>
            </w:r>
            <w:r w:rsidRPr="007A6D7C">
              <w:rPr>
                <w:rFonts w:cs="Arial"/>
                <w:b/>
                <w:sz w:val="22"/>
                <w:szCs w:val="22"/>
              </w:rPr>
              <w:t xml:space="preserve"> </w:t>
            </w:r>
            <w:r w:rsidRPr="007A6D7C">
              <w:rPr>
                <w:rFonts w:cs="Arial"/>
                <w:b/>
                <w:i/>
                <w:iCs/>
                <w:sz w:val="22"/>
                <w:szCs w:val="22"/>
              </w:rPr>
              <w:t xml:space="preserve">accelerator </w:t>
            </w:r>
            <w:r w:rsidRPr="007A6D7C">
              <w:rPr>
                <w:rFonts w:cs="Arial"/>
                <w:b/>
                <w:sz w:val="22"/>
                <w:szCs w:val="22"/>
              </w:rPr>
              <w:t>is added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i/>
                <w:iCs/>
                <w:sz w:val="22"/>
                <w:szCs w:val="22"/>
              </w:rPr>
              <w:t xml:space="preserve">Particle accelerator </w:t>
            </w:r>
            <w:r w:rsidRPr="007A6D7C">
              <w:rPr>
                <w:rFonts w:cs="Arial"/>
                <w:sz w:val="22"/>
                <w:szCs w:val="22"/>
              </w:rPr>
              <w:t>means any</w:t>
            </w:r>
          </w:p>
          <w:p w:rsidR="004F5F2C" w:rsidRPr="007A6D7C" w:rsidRDefault="004F5F2C" w:rsidP="001E48A1">
            <w:pPr>
              <w:rPr>
                <w:rFonts w:cs="Arial"/>
                <w:sz w:val="22"/>
                <w:szCs w:val="22"/>
              </w:rPr>
            </w:pPr>
            <w:r w:rsidRPr="007A6D7C">
              <w:rPr>
                <w:rFonts w:cs="Arial"/>
                <w:sz w:val="22"/>
                <w:szCs w:val="22"/>
              </w:rPr>
              <w:t>machine capable of accelerating</w:t>
            </w:r>
          </w:p>
          <w:p w:rsidR="004F5F2C" w:rsidRPr="007A6D7C" w:rsidRDefault="004F5F2C" w:rsidP="001E48A1">
            <w:pPr>
              <w:rPr>
                <w:rFonts w:cs="Arial"/>
                <w:sz w:val="22"/>
                <w:szCs w:val="22"/>
              </w:rPr>
            </w:pPr>
            <w:r w:rsidRPr="007A6D7C">
              <w:rPr>
                <w:rFonts w:cs="Arial"/>
                <w:sz w:val="22"/>
                <w:szCs w:val="22"/>
              </w:rPr>
              <w:t>electrons, protons, deuterons, or other charged particles in a vacuum and of discharging the resultant particulate or other radiation into a medium at</w:t>
            </w:r>
          </w:p>
          <w:p w:rsidR="004F5F2C" w:rsidRPr="007A6D7C" w:rsidRDefault="004F5F2C" w:rsidP="001E48A1">
            <w:pPr>
              <w:rPr>
                <w:rFonts w:cs="Arial"/>
                <w:sz w:val="22"/>
                <w:szCs w:val="22"/>
              </w:rPr>
            </w:pPr>
            <w:r w:rsidRPr="007A6D7C">
              <w:rPr>
                <w:rFonts w:cs="Arial"/>
                <w:sz w:val="22"/>
                <w:szCs w:val="22"/>
              </w:rPr>
              <w:t>energies usually in excess of 1</w:t>
            </w:r>
          </w:p>
          <w:p w:rsidR="004F5F2C" w:rsidRPr="007A6D7C" w:rsidRDefault="004F5F2C" w:rsidP="001E48A1">
            <w:pPr>
              <w:rPr>
                <w:rFonts w:cs="Arial"/>
                <w:sz w:val="22"/>
                <w:szCs w:val="22"/>
              </w:rPr>
            </w:pPr>
            <w:r w:rsidRPr="007A6D7C">
              <w:rPr>
                <w:rFonts w:cs="Arial"/>
                <w:sz w:val="22"/>
                <w:szCs w:val="22"/>
              </w:rPr>
              <w:t>megaelectron volt. For purposes of this definition, accelerator is an equivalent term.</w:t>
            </w:r>
          </w:p>
          <w:p w:rsidR="004F5F2C" w:rsidRPr="007A6D7C" w:rsidRDefault="004F5F2C" w:rsidP="001E48A1">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30.15 (a)(1)(viii)</w:t>
            </w:r>
          </w:p>
        </w:tc>
        <w:tc>
          <w:tcPr>
            <w:tcW w:w="1620" w:type="dxa"/>
          </w:tcPr>
          <w:p w:rsidR="004F5F2C" w:rsidRPr="007A6D7C" w:rsidRDefault="004F5F2C">
            <w:pPr>
              <w:rPr>
                <w:rFonts w:cs="Arial"/>
                <w:sz w:val="22"/>
                <w:szCs w:val="22"/>
              </w:rPr>
            </w:pPr>
            <w:r w:rsidRPr="007A6D7C">
              <w:rPr>
                <w:rFonts w:cs="Arial"/>
                <w:sz w:val="22"/>
                <w:szCs w:val="22"/>
              </w:rPr>
              <w:t>Certain items containing byproduct material</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B</w:t>
            </w:r>
          </w:p>
        </w:tc>
        <w:tc>
          <w:tcPr>
            <w:tcW w:w="3600" w:type="dxa"/>
          </w:tcPr>
          <w:p w:rsidR="004F5F2C" w:rsidRPr="007A6D7C" w:rsidRDefault="004F5F2C" w:rsidP="001E48A1">
            <w:pPr>
              <w:rPr>
                <w:rFonts w:cs="Arial"/>
                <w:b/>
                <w:sz w:val="22"/>
                <w:szCs w:val="22"/>
              </w:rPr>
            </w:pPr>
            <w:r w:rsidRPr="007A6D7C">
              <w:rPr>
                <w:rFonts w:cs="Arial"/>
                <w:b/>
                <w:sz w:val="22"/>
                <w:szCs w:val="22"/>
              </w:rPr>
              <w:t>In § 30.15, paragraph (a)(1)(viii) is added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(a) * * *</w:t>
            </w:r>
          </w:p>
          <w:p w:rsidR="004F5F2C" w:rsidRPr="007A6D7C" w:rsidRDefault="004F5F2C" w:rsidP="001E48A1">
            <w:pPr>
              <w:rPr>
                <w:rFonts w:cs="Arial"/>
                <w:sz w:val="22"/>
                <w:szCs w:val="22"/>
              </w:rPr>
            </w:pPr>
            <w:r w:rsidRPr="007A6D7C">
              <w:rPr>
                <w:rFonts w:cs="Arial"/>
                <w:sz w:val="22"/>
                <w:szCs w:val="22"/>
              </w:rPr>
              <w:t>(1) * * *</w:t>
            </w:r>
          </w:p>
          <w:p w:rsidR="004F5F2C" w:rsidRPr="007A6D7C" w:rsidRDefault="004F5F2C" w:rsidP="001E48A1">
            <w:pPr>
              <w:rPr>
                <w:rFonts w:cs="Arial"/>
                <w:sz w:val="22"/>
                <w:szCs w:val="22"/>
              </w:rPr>
            </w:pPr>
            <w:r w:rsidRPr="007A6D7C">
              <w:rPr>
                <w:rFonts w:cs="Arial"/>
                <w:sz w:val="22"/>
                <w:szCs w:val="22"/>
              </w:rPr>
              <w:t>(viii) 0.037 megabecquerel (1</w:t>
            </w:r>
          </w:p>
          <w:p w:rsidR="004F5F2C" w:rsidRPr="007A6D7C" w:rsidRDefault="004F5F2C" w:rsidP="001E48A1">
            <w:pPr>
              <w:rPr>
                <w:rFonts w:cs="Arial"/>
                <w:sz w:val="22"/>
                <w:szCs w:val="22"/>
              </w:rPr>
            </w:pPr>
            <w:r w:rsidRPr="007A6D7C">
              <w:rPr>
                <w:rFonts w:cs="Arial"/>
                <w:sz w:val="22"/>
                <w:szCs w:val="22"/>
              </w:rPr>
              <w:t xml:space="preserve">microcurie) of radium-226 per timepiece in intact timepieces </w:t>
            </w:r>
            <w:r w:rsidRPr="007A6D7C">
              <w:rPr>
                <w:rFonts w:cs="Arial"/>
                <w:sz w:val="22"/>
                <w:szCs w:val="22"/>
              </w:rPr>
              <w:lastRenderedPageBreak/>
              <w:t>manufactured prior to November 30, 2007.</w:t>
            </w:r>
          </w:p>
          <w:p w:rsidR="004F5F2C" w:rsidRPr="007A6D7C" w:rsidRDefault="004F5F2C" w:rsidP="001E48A1">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30.18 (b)</w:t>
            </w:r>
          </w:p>
        </w:tc>
        <w:tc>
          <w:tcPr>
            <w:tcW w:w="1620" w:type="dxa"/>
          </w:tcPr>
          <w:p w:rsidR="004F5F2C" w:rsidRPr="007A6D7C" w:rsidRDefault="004F5F2C">
            <w:pPr>
              <w:rPr>
                <w:rFonts w:cs="Arial"/>
                <w:sz w:val="22"/>
                <w:szCs w:val="22"/>
              </w:rPr>
            </w:pPr>
            <w:r w:rsidRPr="007A6D7C">
              <w:rPr>
                <w:rFonts w:cs="Arial"/>
                <w:sz w:val="22"/>
                <w:szCs w:val="22"/>
              </w:rPr>
              <w:t>Exempt quantities</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B</w:t>
            </w:r>
          </w:p>
        </w:tc>
        <w:tc>
          <w:tcPr>
            <w:tcW w:w="3600" w:type="dxa"/>
          </w:tcPr>
          <w:p w:rsidR="004F5F2C" w:rsidRPr="007A6D7C" w:rsidRDefault="004F5F2C" w:rsidP="001E48A1">
            <w:pPr>
              <w:rPr>
                <w:rFonts w:cs="Arial"/>
                <w:b/>
                <w:sz w:val="22"/>
                <w:szCs w:val="22"/>
              </w:rPr>
            </w:pPr>
            <w:r w:rsidRPr="007A6D7C">
              <w:rPr>
                <w:rFonts w:cs="Arial"/>
                <w:b/>
                <w:sz w:val="22"/>
                <w:szCs w:val="22"/>
              </w:rPr>
              <w:t>In § 30.18, paragraph (b) is revised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(b) Any person, who possesses</w:t>
            </w:r>
          </w:p>
          <w:p w:rsidR="004F5F2C" w:rsidRPr="007A6D7C" w:rsidRDefault="004F5F2C" w:rsidP="001E48A1">
            <w:pPr>
              <w:rPr>
                <w:rFonts w:cs="Arial"/>
                <w:sz w:val="22"/>
                <w:szCs w:val="22"/>
              </w:rPr>
            </w:pPr>
            <w:r w:rsidRPr="007A6D7C">
              <w:rPr>
                <w:rFonts w:cs="Arial"/>
                <w:sz w:val="22"/>
                <w:szCs w:val="22"/>
              </w:rPr>
              <w:t>byproduct material received or acquired before September 25, 1971, under the general license then provided in § 31.4 of this chapter or similar general license of a State, is exempt from the requirements for a license set forth in section 81 of the Act and from the regulations in parts 30 through 34, 36 and 39 of this chapter to the extent that this person possesses, uses, transfers, or owns byproduct material.</w:t>
            </w: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30.20(a)</w:t>
            </w:r>
          </w:p>
        </w:tc>
        <w:tc>
          <w:tcPr>
            <w:tcW w:w="1620" w:type="dxa"/>
          </w:tcPr>
          <w:p w:rsidR="004F5F2C" w:rsidRPr="007A6D7C" w:rsidRDefault="004F5F2C">
            <w:pPr>
              <w:rPr>
                <w:rFonts w:cs="Arial"/>
                <w:sz w:val="22"/>
                <w:szCs w:val="22"/>
              </w:rPr>
            </w:pPr>
            <w:r w:rsidRPr="007A6D7C">
              <w:rPr>
                <w:rFonts w:cs="Arial"/>
                <w:sz w:val="22"/>
                <w:szCs w:val="22"/>
              </w:rPr>
              <w:t xml:space="preserve">Gas and aerosol detectors containing byproduct </w:t>
            </w:r>
            <w:r w:rsidRPr="007A6D7C">
              <w:rPr>
                <w:rFonts w:cs="Arial"/>
                <w:sz w:val="22"/>
                <w:szCs w:val="22"/>
              </w:rPr>
              <w:lastRenderedPageBreak/>
              <w:t>material</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B</w:t>
            </w:r>
          </w:p>
        </w:tc>
        <w:tc>
          <w:tcPr>
            <w:tcW w:w="3600" w:type="dxa"/>
          </w:tcPr>
          <w:p w:rsidR="004F5F2C" w:rsidRPr="007A6D7C" w:rsidRDefault="004F5F2C" w:rsidP="001E48A1">
            <w:pPr>
              <w:rPr>
                <w:rFonts w:cs="Arial"/>
                <w:b/>
                <w:sz w:val="22"/>
                <w:szCs w:val="22"/>
              </w:rPr>
            </w:pPr>
            <w:r w:rsidRPr="007A6D7C">
              <w:rPr>
                <w:rFonts w:cs="Arial"/>
                <w:b/>
                <w:sz w:val="22"/>
                <w:szCs w:val="22"/>
              </w:rPr>
              <w:t>In § 30.20, paragraph (a) is revised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(a) Except for persons who</w:t>
            </w:r>
          </w:p>
          <w:p w:rsidR="004F5F2C" w:rsidRPr="007A6D7C" w:rsidRDefault="004F5F2C" w:rsidP="001E48A1">
            <w:pPr>
              <w:rPr>
                <w:rFonts w:cs="Arial"/>
                <w:sz w:val="22"/>
                <w:szCs w:val="22"/>
              </w:rPr>
            </w:pPr>
            <w:r w:rsidRPr="007A6D7C">
              <w:rPr>
                <w:rFonts w:cs="Arial"/>
                <w:sz w:val="22"/>
                <w:szCs w:val="22"/>
              </w:rPr>
              <w:t>manufacture, process, produce, or</w:t>
            </w:r>
          </w:p>
          <w:p w:rsidR="004F5F2C" w:rsidRPr="007A6D7C" w:rsidRDefault="004F5F2C" w:rsidP="001E48A1">
            <w:pPr>
              <w:rPr>
                <w:rFonts w:cs="Arial"/>
                <w:sz w:val="22"/>
                <w:szCs w:val="22"/>
              </w:rPr>
            </w:pPr>
            <w:r w:rsidRPr="007A6D7C">
              <w:rPr>
                <w:rFonts w:cs="Arial"/>
                <w:sz w:val="22"/>
                <w:szCs w:val="22"/>
              </w:rPr>
              <w:lastRenderedPageBreak/>
              <w:t>initially transfer for sale or distribution gas and aerosol detectors containing byproduct material, any person is exempt from the requirements for a</w:t>
            </w:r>
          </w:p>
          <w:p w:rsidR="004F5F2C" w:rsidRPr="007A6D7C" w:rsidRDefault="004F5F2C" w:rsidP="001E48A1">
            <w:pPr>
              <w:rPr>
                <w:rFonts w:cs="Arial"/>
                <w:sz w:val="22"/>
                <w:szCs w:val="22"/>
              </w:rPr>
            </w:pPr>
            <w:r w:rsidRPr="007A6D7C">
              <w:rPr>
                <w:rFonts w:cs="Arial"/>
                <w:sz w:val="22"/>
                <w:szCs w:val="22"/>
              </w:rPr>
              <w:t>license set forth in section 81 of the Act and from the regulations in parts 19, 20, and 30 through 36, and 39 of this chapter to the extent that the person receives, possesses, uses, transfers,</w:t>
            </w:r>
          </w:p>
          <w:p w:rsidR="004F5F2C" w:rsidRPr="007A6D7C" w:rsidRDefault="004F5F2C" w:rsidP="001E48A1">
            <w:pPr>
              <w:rPr>
                <w:rFonts w:cs="Arial"/>
                <w:sz w:val="22"/>
                <w:szCs w:val="22"/>
              </w:rPr>
            </w:pPr>
            <w:r w:rsidRPr="007A6D7C">
              <w:rPr>
                <w:rFonts w:cs="Arial"/>
                <w:sz w:val="22"/>
                <w:szCs w:val="22"/>
              </w:rPr>
              <w:t>owns, or acquires byproduct material in gas and aerosol detectors designed to protect life or property from fires and airborne hazards, and manufactured,</w:t>
            </w:r>
          </w:p>
          <w:p w:rsidR="004F5F2C" w:rsidRPr="007A6D7C" w:rsidRDefault="004F5F2C" w:rsidP="001E48A1">
            <w:pPr>
              <w:rPr>
                <w:rFonts w:cs="Arial"/>
                <w:sz w:val="22"/>
                <w:szCs w:val="22"/>
              </w:rPr>
            </w:pPr>
            <w:r w:rsidRPr="007A6D7C">
              <w:rPr>
                <w:rFonts w:cs="Arial"/>
                <w:sz w:val="22"/>
                <w:szCs w:val="22"/>
              </w:rPr>
              <w:t>processed, produced, or initially</w:t>
            </w:r>
          </w:p>
          <w:p w:rsidR="004F5F2C" w:rsidRPr="007A6D7C" w:rsidRDefault="004F5F2C" w:rsidP="001E48A1">
            <w:pPr>
              <w:rPr>
                <w:rFonts w:cs="Arial"/>
                <w:sz w:val="22"/>
                <w:szCs w:val="22"/>
              </w:rPr>
            </w:pPr>
            <w:r w:rsidRPr="007A6D7C">
              <w:rPr>
                <w:rFonts w:cs="Arial"/>
                <w:sz w:val="22"/>
                <w:szCs w:val="22"/>
              </w:rPr>
              <w:t>transferred in accordance with a specific license issued under § 32.26 of this chapter, which license authorizes the initial transfer of the product for use</w:t>
            </w:r>
          </w:p>
          <w:p w:rsidR="004F5F2C" w:rsidRPr="007A6D7C" w:rsidRDefault="004F5F2C" w:rsidP="001E48A1">
            <w:pPr>
              <w:rPr>
                <w:rFonts w:cs="Arial"/>
                <w:sz w:val="22"/>
                <w:szCs w:val="22"/>
              </w:rPr>
            </w:pPr>
            <w:r w:rsidRPr="007A6D7C">
              <w:rPr>
                <w:rFonts w:cs="Arial"/>
                <w:sz w:val="22"/>
                <w:szCs w:val="22"/>
              </w:rPr>
              <w:t xml:space="preserve">under this section. This exemption also covers gas and aerosol detectors manufactured or </w:t>
            </w:r>
            <w:r w:rsidRPr="007A6D7C">
              <w:rPr>
                <w:rFonts w:cs="Arial"/>
                <w:sz w:val="22"/>
                <w:szCs w:val="22"/>
              </w:rPr>
              <w:lastRenderedPageBreak/>
              <w:t>distributed before November 30, 2007 in accordance with a specific license issued by a State under comparable provisions to § 32.26</w:t>
            </w:r>
          </w:p>
          <w:p w:rsidR="004F5F2C" w:rsidRPr="007A6D7C" w:rsidRDefault="004F5F2C" w:rsidP="001E48A1">
            <w:pPr>
              <w:rPr>
                <w:rFonts w:cs="Arial"/>
                <w:sz w:val="22"/>
                <w:szCs w:val="22"/>
              </w:rPr>
            </w:pPr>
            <w:r w:rsidRPr="007A6D7C">
              <w:rPr>
                <w:rFonts w:cs="Arial"/>
                <w:sz w:val="22"/>
                <w:szCs w:val="22"/>
              </w:rPr>
              <w:t>of this chapter authorizing distribution to persons exempt from regulatory requirements.</w:t>
            </w:r>
          </w:p>
          <w:p w:rsidR="004F5F2C" w:rsidRPr="007A6D7C" w:rsidRDefault="004F5F2C" w:rsidP="001E48A1">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30.32(g)</w:t>
            </w:r>
          </w:p>
        </w:tc>
        <w:tc>
          <w:tcPr>
            <w:tcW w:w="1620" w:type="dxa"/>
          </w:tcPr>
          <w:p w:rsidR="004F5F2C" w:rsidRPr="007A6D7C" w:rsidRDefault="004F5F2C">
            <w:pPr>
              <w:rPr>
                <w:rFonts w:cs="Arial"/>
                <w:sz w:val="22"/>
                <w:szCs w:val="22"/>
              </w:rPr>
            </w:pPr>
            <w:r w:rsidRPr="007A6D7C">
              <w:rPr>
                <w:rFonts w:cs="Arial"/>
                <w:sz w:val="22"/>
                <w:szCs w:val="22"/>
              </w:rPr>
              <w:t>Application for specific licenses</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C</w:t>
            </w:r>
          </w:p>
        </w:tc>
        <w:tc>
          <w:tcPr>
            <w:tcW w:w="3600" w:type="dxa"/>
          </w:tcPr>
          <w:p w:rsidR="004F5F2C" w:rsidRPr="007A6D7C" w:rsidRDefault="004F5F2C" w:rsidP="001E48A1">
            <w:pPr>
              <w:rPr>
                <w:rFonts w:cs="Arial"/>
                <w:b/>
                <w:sz w:val="22"/>
                <w:szCs w:val="22"/>
              </w:rPr>
            </w:pPr>
            <w:r w:rsidRPr="007A6D7C">
              <w:rPr>
                <w:rFonts w:cs="Arial"/>
                <w:b/>
                <w:sz w:val="22"/>
                <w:szCs w:val="22"/>
              </w:rPr>
              <w:t>In § 30.32, paragraphs (g)(1) and</w:t>
            </w:r>
          </w:p>
          <w:p w:rsidR="004F5F2C" w:rsidRPr="007A6D7C" w:rsidRDefault="004F5F2C" w:rsidP="001E48A1">
            <w:pPr>
              <w:rPr>
                <w:rFonts w:cs="Arial"/>
                <w:b/>
                <w:sz w:val="22"/>
                <w:szCs w:val="22"/>
              </w:rPr>
            </w:pPr>
            <w:r w:rsidRPr="007A6D7C">
              <w:rPr>
                <w:rFonts w:cs="Arial"/>
                <w:b/>
                <w:sz w:val="22"/>
                <w:szCs w:val="22"/>
              </w:rPr>
              <w:t>(g)(2) are revised and paragraphs (g)(3) are added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(g) * * *</w:t>
            </w:r>
          </w:p>
          <w:p w:rsidR="004F5F2C" w:rsidRPr="007A6D7C" w:rsidRDefault="004F5F2C" w:rsidP="001E48A1">
            <w:pPr>
              <w:rPr>
                <w:rFonts w:cs="Arial"/>
                <w:sz w:val="22"/>
                <w:szCs w:val="22"/>
              </w:rPr>
            </w:pPr>
            <w:r w:rsidRPr="007A6D7C">
              <w:rPr>
                <w:rFonts w:cs="Arial"/>
                <w:sz w:val="22"/>
                <w:szCs w:val="22"/>
              </w:rPr>
              <w:t>(1) Identify the source or device by</w:t>
            </w:r>
          </w:p>
          <w:p w:rsidR="004F5F2C" w:rsidRPr="007A6D7C" w:rsidRDefault="004F5F2C" w:rsidP="001E48A1">
            <w:pPr>
              <w:rPr>
                <w:rFonts w:cs="Arial"/>
                <w:sz w:val="22"/>
                <w:szCs w:val="22"/>
              </w:rPr>
            </w:pPr>
            <w:r w:rsidRPr="007A6D7C">
              <w:rPr>
                <w:rFonts w:cs="Arial"/>
                <w:sz w:val="22"/>
                <w:szCs w:val="22"/>
              </w:rPr>
              <w:t xml:space="preserve">manufacturer and model number as registered with the Commission under § 32.210 of this chapter, with an </w:t>
            </w:r>
            <w:smartTag w:uri="urn:schemas-microsoft-com:office:smarttags" w:element="place">
              <w:smartTag w:uri="urn:schemas-microsoft-com:office:smarttags" w:element="PlaceName">
                <w:r w:rsidRPr="007A6D7C">
                  <w:rPr>
                    <w:rFonts w:cs="Arial"/>
                    <w:sz w:val="22"/>
                    <w:szCs w:val="22"/>
                  </w:rPr>
                  <w:t>Agreement</w:t>
                </w:r>
              </w:smartTag>
              <w:r w:rsidRPr="007A6D7C">
                <w:rPr>
                  <w:rFonts w:cs="Arial"/>
                  <w:sz w:val="22"/>
                  <w:szCs w:val="22"/>
                </w:rPr>
                <w:t xml:space="preserve"> </w:t>
              </w:r>
              <w:smartTag w:uri="urn:schemas-microsoft-com:office:smarttags" w:element="PlaceType">
                <w:r w:rsidRPr="007A6D7C">
                  <w:rPr>
                    <w:rFonts w:cs="Arial"/>
                    <w:sz w:val="22"/>
                    <w:szCs w:val="22"/>
                  </w:rPr>
                  <w:t>State</w:t>
                </w:r>
              </w:smartTag>
            </w:smartTag>
            <w:r w:rsidRPr="007A6D7C">
              <w:rPr>
                <w:rFonts w:cs="Arial"/>
                <w:sz w:val="22"/>
                <w:szCs w:val="22"/>
              </w:rPr>
              <w:t>, or for a source or a device containing radium-226 or accelerator-produced radioactive material with a State under provisions comparable to § 32.210 of this chapter; or</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(2) Contain the information identified in § 32.210(c) of this chapter; or</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(3) For sources or devices containing naturally occurring or accelerator produced radioactive material manufactured prior to November 30, 2007 that are not registered with the Commission under § 32.210 of this chapter or with an Agreement State, and for which the applicant is unable to</w:t>
            </w:r>
          </w:p>
          <w:p w:rsidR="004F5F2C" w:rsidRPr="007A6D7C" w:rsidRDefault="004F5F2C" w:rsidP="001E48A1">
            <w:pPr>
              <w:rPr>
                <w:rFonts w:cs="Arial"/>
                <w:sz w:val="22"/>
                <w:szCs w:val="22"/>
              </w:rPr>
            </w:pPr>
            <w:r w:rsidRPr="007A6D7C">
              <w:rPr>
                <w:rFonts w:cs="Arial"/>
                <w:sz w:val="22"/>
                <w:szCs w:val="22"/>
              </w:rPr>
              <w:t>provide all categories of information specified in §32.210(c) of this chapter, the applicant must provide:</w:t>
            </w:r>
          </w:p>
          <w:p w:rsidR="004F5F2C" w:rsidRPr="007A6D7C" w:rsidRDefault="004F5F2C" w:rsidP="001E48A1">
            <w:pPr>
              <w:rPr>
                <w:rFonts w:cs="Arial"/>
                <w:sz w:val="22"/>
                <w:szCs w:val="22"/>
              </w:rPr>
            </w:pPr>
            <w:r w:rsidRPr="007A6D7C">
              <w:rPr>
                <w:rFonts w:cs="Arial"/>
                <w:sz w:val="22"/>
                <w:szCs w:val="22"/>
              </w:rPr>
              <w:t>(i) All available information identified in § 32.210(c) of this chapter concerning the source, and, if applicable, the device; and</w:t>
            </w:r>
          </w:p>
          <w:p w:rsidR="004F5F2C" w:rsidRPr="007A6D7C" w:rsidRDefault="004F5F2C" w:rsidP="001E48A1">
            <w:pPr>
              <w:rPr>
                <w:rFonts w:cs="Arial"/>
                <w:sz w:val="22"/>
                <w:szCs w:val="22"/>
              </w:rPr>
            </w:pPr>
            <w:r w:rsidRPr="007A6D7C">
              <w:rPr>
                <w:rFonts w:cs="Arial"/>
                <w:sz w:val="22"/>
                <w:szCs w:val="22"/>
              </w:rPr>
              <w:t>(ii) Sufficient additional information</w:t>
            </w:r>
          </w:p>
          <w:p w:rsidR="004F5F2C" w:rsidRPr="007A6D7C" w:rsidRDefault="004F5F2C" w:rsidP="001E48A1">
            <w:pPr>
              <w:rPr>
                <w:rFonts w:cs="Arial"/>
                <w:sz w:val="22"/>
                <w:szCs w:val="22"/>
              </w:rPr>
            </w:pPr>
            <w:r w:rsidRPr="007A6D7C">
              <w:rPr>
                <w:rFonts w:cs="Arial"/>
                <w:sz w:val="22"/>
                <w:szCs w:val="22"/>
              </w:rPr>
              <w:t xml:space="preserve">to demonstrate that there is reasonable assurance that the </w:t>
            </w:r>
            <w:r w:rsidRPr="007A6D7C">
              <w:rPr>
                <w:rFonts w:cs="Arial"/>
                <w:sz w:val="22"/>
                <w:szCs w:val="22"/>
              </w:rPr>
              <w:lastRenderedPageBreak/>
              <w:t>radiation safety properties of the source or device are adequate to protect health and minimize danger to life and property. Such</w:t>
            </w:r>
          </w:p>
          <w:p w:rsidR="004F5F2C" w:rsidRPr="007A6D7C" w:rsidRDefault="004F5F2C" w:rsidP="001E48A1">
            <w:pPr>
              <w:rPr>
                <w:rFonts w:cs="Arial"/>
                <w:sz w:val="22"/>
                <w:szCs w:val="22"/>
              </w:rPr>
            </w:pPr>
            <w:r w:rsidRPr="007A6D7C">
              <w:rPr>
                <w:rFonts w:cs="Arial"/>
                <w:sz w:val="22"/>
                <w:szCs w:val="22"/>
              </w:rPr>
              <w:t>information must include a description of the source or device, a description of radiation safety features, the intended use and associated operating</w:t>
            </w:r>
          </w:p>
          <w:p w:rsidR="004F5F2C" w:rsidRPr="007A6D7C" w:rsidRDefault="004F5F2C" w:rsidP="001E48A1">
            <w:pPr>
              <w:rPr>
                <w:rFonts w:cs="Arial"/>
                <w:sz w:val="22"/>
                <w:szCs w:val="22"/>
              </w:rPr>
            </w:pPr>
            <w:r w:rsidRPr="007A6D7C">
              <w:rPr>
                <w:rFonts w:cs="Arial"/>
                <w:sz w:val="22"/>
                <w:szCs w:val="22"/>
              </w:rPr>
              <w:t>experience, and the results of a recent leak test.</w:t>
            </w:r>
          </w:p>
          <w:p w:rsidR="004F5F2C" w:rsidRPr="007A6D7C" w:rsidRDefault="004F5F2C" w:rsidP="001E48A1">
            <w:pPr>
              <w:rPr>
                <w:rFonts w:cs="Arial"/>
                <w:sz w:val="22"/>
                <w:szCs w:val="22"/>
              </w:rPr>
            </w:pPr>
          </w:p>
          <w:p w:rsidR="004F5F2C" w:rsidRPr="007A6D7C" w:rsidRDefault="004F5F2C" w:rsidP="001E48A1">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30.32(j)</w:t>
            </w:r>
          </w:p>
        </w:tc>
        <w:tc>
          <w:tcPr>
            <w:tcW w:w="1620" w:type="dxa"/>
          </w:tcPr>
          <w:p w:rsidR="004F5F2C" w:rsidRPr="007A6D7C" w:rsidRDefault="004F5F2C">
            <w:pPr>
              <w:rPr>
                <w:rFonts w:cs="Arial"/>
                <w:sz w:val="22"/>
                <w:szCs w:val="22"/>
              </w:rPr>
            </w:pPr>
            <w:r w:rsidRPr="007A6D7C">
              <w:rPr>
                <w:rFonts w:cs="Arial"/>
                <w:sz w:val="22"/>
                <w:szCs w:val="22"/>
              </w:rPr>
              <w:t>Application for specific licenses</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B</w:t>
            </w:r>
          </w:p>
        </w:tc>
        <w:tc>
          <w:tcPr>
            <w:tcW w:w="3600" w:type="dxa"/>
          </w:tcPr>
          <w:p w:rsidR="004F5F2C" w:rsidRPr="007A6D7C" w:rsidRDefault="004F5F2C" w:rsidP="001E48A1">
            <w:pPr>
              <w:rPr>
                <w:rFonts w:cs="Arial"/>
                <w:b/>
                <w:sz w:val="22"/>
                <w:szCs w:val="22"/>
              </w:rPr>
            </w:pPr>
            <w:r w:rsidRPr="007A6D7C">
              <w:rPr>
                <w:rFonts w:cs="Arial"/>
                <w:b/>
                <w:sz w:val="22"/>
                <w:szCs w:val="22"/>
              </w:rPr>
              <w:t>In § 30.32, paragraph (j) is added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(j) An application from a medical</w:t>
            </w:r>
          </w:p>
          <w:p w:rsidR="004F5F2C" w:rsidRPr="007A6D7C" w:rsidRDefault="004F5F2C" w:rsidP="001E48A1">
            <w:pPr>
              <w:rPr>
                <w:rFonts w:cs="Arial"/>
                <w:sz w:val="22"/>
                <w:szCs w:val="22"/>
              </w:rPr>
            </w:pPr>
            <w:r w:rsidRPr="007A6D7C">
              <w:rPr>
                <w:rFonts w:cs="Arial"/>
                <w:sz w:val="22"/>
                <w:szCs w:val="22"/>
              </w:rPr>
              <w:t>facility, educational institution, or</w:t>
            </w:r>
          </w:p>
          <w:p w:rsidR="004F5F2C" w:rsidRPr="007A6D7C" w:rsidRDefault="004F5F2C" w:rsidP="001E48A1">
            <w:pPr>
              <w:rPr>
                <w:rFonts w:cs="Arial"/>
                <w:sz w:val="22"/>
                <w:szCs w:val="22"/>
              </w:rPr>
            </w:pPr>
            <w:r w:rsidRPr="007A6D7C">
              <w:rPr>
                <w:rFonts w:cs="Arial"/>
                <w:sz w:val="22"/>
                <w:szCs w:val="22"/>
              </w:rPr>
              <w:t xml:space="preserve">Federal facility to produce Positron Emission Tomography (PET) radioactive drugs for noncommercial transfer to licensees in its consortium authorized for medical use under part 35 of this chapter or </w:t>
            </w:r>
            <w:r w:rsidRPr="007A6D7C">
              <w:rPr>
                <w:rFonts w:cs="Arial"/>
                <w:sz w:val="22"/>
                <w:szCs w:val="22"/>
              </w:rPr>
              <w:lastRenderedPageBreak/>
              <w:t xml:space="preserve">equivalent </w:t>
            </w:r>
            <w:smartTag w:uri="urn:schemas-microsoft-com:office:smarttags" w:element="place">
              <w:smartTag w:uri="urn:schemas-microsoft-com:office:smarttags" w:element="PlaceName">
                <w:r w:rsidRPr="007A6D7C">
                  <w:rPr>
                    <w:rFonts w:cs="Arial"/>
                    <w:sz w:val="22"/>
                    <w:szCs w:val="22"/>
                  </w:rPr>
                  <w:t>Agreement</w:t>
                </w:r>
              </w:smartTag>
              <w:r w:rsidRPr="007A6D7C">
                <w:rPr>
                  <w:rFonts w:cs="Arial"/>
                  <w:sz w:val="22"/>
                  <w:szCs w:val="22"/>
                </w:rPr>
                <w:t xml:space="preserve"> </w:t>
              </w:r>
              <w:smartTag w:uri="urn:schemas-microsoft-com:office:smarttags" w:element="PlaceType">
                <w:r w:rsidRPr="007A6D7C">
                  <w:rPr>
                    <w:rFonts w:cs="Arial"/>
                    <w:sz w:val="22"/>
                    <w:szCs w:val="22"/>
                  </w:rPr>
                  <w:t>State</w:t>
                </w:r>
              </w:smartTag>
            </w:smartTag>
          </w:p>
          <w:p w:rsidR="004F5F2C" w:rsidRPr="007A6D7C" w:rsidRDefault="004F5F2C" w:rsidP="001E48A1">
            <w:pPr>
              <w:rPr>
                <w:rFonts w:cs="Arial"/>
                <w:sz w:val="22"/>
                <w:szCs w:val="22"/>
              </w:rPr>
            </w:pPr>
            <w:r w:rsidRPr="007A6D7C">
              <w:rPr>
                <w:rFonts w:cs="Arial"/>
                <w:sz w:val="22"/>
                <w:szCs w:val="22"/>
              </w:rPr>
              <w:t>requirements shall include:</w:t>
            </w:r>
          </w:p>
          <w:p w:rsidR="004F5F2C" w:rsidRPr="007A6D7C" w:rsidRDefault="004F5F2C" w:rsidP="001E48A1">
            <w:pPr>
              <w:rPr>
                <w:rFonts w:cs="Arial"/>
                <w:sz w:val="22"/>
                <w:szCs w:val="22"/>
              </w:rPr>
            </w:pPr>
            <w:r w:rsidRPr="007A6D7C">
              <w:rPr>
                <w:rFonts w:cs="Arial"/>
                <w:sz w:val="22"/>
                <w:szCs w:val="22"/>
              </w:rPr>
              <w:t xml:space="preserve">(1) A request for authorization for the production of PET radionuclides or evidence of an existing license issued under part 30 of this chapter or </w:t>
            </w:r>
            <w:smartTag w:uri="urn:schemas-microsoft-com:office:smarttags" w:element="place">
              <w:smartTag w:uri="urn:schemas-microsoft-com:office:smarttags" w:element="PlaceName">
                <w:r w:rsidRPr="007A6D7C">
                  <w:rPr>
                    <w:rFonts w:cs="Arial"/>
                    <w:sz w:val="22"/>
                    <w:szCs w:val="22"/>
                  </w:rPr>
                  <w:t>Agreement</w:t>
                </w:r>
              </w:smartTag>
              <w:r w:rsidRPr="007A6D7C">
                <w:rPr>
                  <w:rFonts w:cs="Arial"/>
                  <w:sz w:val="22"/>
                  <w:szCs w:val="22"/>
                </w:rPr>
                <w:t xml:space="preserve"> </w:t>
              </w:r>
              <w:smartTag w:uri="urn:schemas-microsoft-com:office:smarttags" w:element="PlaceType">
                <w:r w:rsidRPr="007A6D7C">
                  <w:rPr>
                    <w:rFonts w:cs="Arial"/>
                    <w:sz w:val="22"/>
                    <w:szCs w:val="22"/>
                  </w:rPr>
                  <w:t>State</w:t>
                </w:r>
              </w:smartTag>
            </w:smartTag>
            <w:r w:rsidRPr="007A6D7C">
              <w:rPr>
                <w:rFonts w:cs="Arial"/>
                <w:sz w:val="22"/>
                <w:szCs w:val="22"/>
              </w:rPr>
              <w:t xml:space="preserve"> requirements for a PET</w:t>
            </w:r>
          </w:p>
          <w:p w:rsidR="004F5F2C" w:rsidRPr="007A6D7C" w:rsidRDefault="004F5F2C" w:rsidP="001E48A1">
            <w:pPr>
              <w:rPr>
                <w:rFonts w:cs="Arial"/>
                <w:sz w:val="22"/>
                <w:szCs w:val="22"/>
              </w:rPr>
            </w:pPr>
            <w:r w:rsidRPr="007A6D7C">
              <w:rPr>
                <w:rFonts w:cs="Arial"/>
                <w:sz w:val="22"/>
                <w:szCs w:val="22"/>
              </w:rPr>
              <w:t>radionuclide production facility within its consortium from which it receives PET radionuclides.</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(2) Evidence that the applicant is</w:t>
            </w:r>
          </w:p>
          <w:p w:rsidR="004F5F2C" w:rsidRPr="007A6D7C" w:rsidRDefault="004F5F2C" w:rsidP="001E48A1">
            <w:pPr>
              <w:rPr>
                <w:rFonts w:cs="Arial"/>
                <w:sz w:val="22"/>
                <w:szCs w:val="22"/>
              </w:rPr>
            </w:pPr>
            <w:r w:rsidRPr="007A6D7C">
              <w:rPr>
                <w:rFonts w:cs="Arial"/>
                <w:sz w:val="22"/>
                <w:szCs w:val="22"/>
              </w:rPr>
              <w:t xml:space="preserve">qualified to produce radioactive drugs for medical use by meeting one of the criteria in § 32.72(a)(2) of this chapter. </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(3) Identification of individual(s)</w:t>
            </w:r>
            <w:r w:rsidR="00B55D15">
              <w:rPr>
                <w:rFonts w:cs="Arial"/>
                <w:sz w:val="22"/>
                <w:szCs w:val="22"/>
              </w:rPr>
              <w:t xml:space="preserve"> authorized to prepare the PET </w:t>
            </w:r>
            <w:r w:rsidRPr="007A6D7C">
              <w:rPr>
                <w:rFonts w:cs="Arial"/>
                <w:sz w:val="22"/>
                <w:szCs w:val="22"/>
              </w:rPr>
              <w:t xml:space="preserve">radioactive drugs if the applicant is a pharmacy, and documentation that each individual meets the requirements of an authorized nuclear pharmacist as specified in </w:t>
            </w:r>
            <w:r w:rsidRPr="007A6D7C">
              <w:rPr>
                <w:rFonts w:cs="Arial"/>
                <w:sz w:val="22"/>
                <w:szCs w:val="22"/>
              </w:rPr>
              <w:lastRenderedPageBreak/>
              <w:t>§ 32.72(b)</w:t>
            </w:r>
            <w:r w:rsidR="00B55D15">
              <w:rPr>
                <w:rFonts w:cs="Arial"/>
                <w:sz w:val="22"/>
                <w:szCs w:val="22"/>
              </w:rPr>
              <w:t>(</w:t>
            </w:r>
            <w:r w:rsidRPr="007A6D7C">
              <w:rPr>
                <w:rFonts w:cs="Arial"/>
                <w:sz w:val="22"/>
                <w:szCs w:val="22"/>
              </w:rPr>
              <w:t>2) of this chapter.</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(4) Information identified in</w:t>
            </w:r>
          </w:p>
          <w:p w:rsidR="004F5F2C" w:rsidRPr="007A6D7C" w:rsidRDefault="004F5F2C" w:rsidP="001E48A1">
            <w:pPr>
              <w:rPr>
                <w:rFonts w:cs="Arial"/>
                <w:sz w:val="22"/>
                <w:szCs w:val="22"/>
              </w:rPr>
            </w:pPr>
            <w:r w:rsidRPr="007A6D7C">
              <w:rPr>
                <w:rFonts w:cs="Arial"/>
                <w:sz w:val="22"/>
                <w:szCs w:val="22"/>
              </w:rPr>
              <w:t>§ 32.72</w:t>
            </w:r>
            <w:r w:rsidR="00B55D15">
              <w:rPr>
                <w:rFonts w:cs="Arial"/>
                <w:sz w:val="22"/>
                <w:szCs w:val="22"/>
              </w:rPr>
              <w:t xml:space="preserve"> </w:t>
            </w:r>
            <w:r w:rsidRPr="007A6D7C">
              <w:rPr>
                <w:rFonts w:cs="Arial"/>
                <w:sz w:val="22"/>
                <w:szCs w:val="22"/>
              </w:rPr>
              <w:t>(a)(3) of this chapter on the PET drugs to</w:t>
            </w:r>
            <w:r w:rsidR="00B55D15">
              <w:rPr>
                <w:rFonts w:cs="Arial"/>
                <w:sz w:val="22"/>
                <w:szCs w:val="22"/>
              </w:rPr>
              <w:t xml:space="preserve"> be noncommercially transferred </w:t>
            </w:r>
            <w:r w:rsidRPr="007A6D7C">
              <w:rPr>
                <w:rFonts w:cs="Arial"/>
                <w:sz w:val="22"/>
                <w:szCs w:val="22"/>
              </w:rPr>
              <w:t xml:space="preserve">to members of its consortium.  </w:t>
            </w:r>
          </w:p>
          <w:p w:rsidR="004F5F2C" w:rsidRPr="007A6D7C" w:rsidRDefault="004F5F2C" w:rsidP="001E48A1">
            <w:pPr>
              <w:rPr>
                <w:rFonts w:cs="Arial"/>
                <w:sz w:val="22"/>
                <w:szCs w:val="22"/>
              </w:rPr>
            </w:pPr>
          </w:p>
          <w:p w:rsidR="004F5F2C" w:rsidRPr="007A6D7C" w:rsidRDefault="004F5F2C" w:rsidP="001E48A1">
            <w:pPr>
              <w:rPr>
                <w:rFonts w:cs="Arial"/>
                <w:sz w:val="22"/>
                <w:szCs w:val="22"/>
              </w:rPr>
            </w:pPr>
          </w:p>
          <w:p w:rsidR="004F5F2C" w:rsidRPr="007A6D7C" w:rsidRDefault="004F5F2C" w:rsidP="001E48A1">
            <w:pPr>
              <w:rPr>
                <w:rFonts w:cs="Arial"/>
                <w:b/>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30.34 (g)</w:t>
            </w:r>
          </w:p>
        </w:tc>
        <w:tc>
          <w:tcPr>
            <w:tcW w:w="1620" w:type="dxa"/>
          </w:tcPr>
          <w:p w:rsidR="004F5F2C" w:rsidRPr="007A6D7C" w:rsidRDefault="004F5F2C">
            <w:pPr>
              <w:rPr>
                <w:rFonts w:cs="Arial"/>
                <w:sz w:val="22"/>
                <w:szCs w:val="22"/>
              </w:rPr>
            </w:pPr>
            <w:r w:rsidRPr="007A6D7C">
              <w:rPr>
                <w:rFonts w:cs="Arial"/>
                <w:sz w:val="22"/>
                <w:szCs w:val="22"/>
              </w:rPr>
              <w:t>Terms and conditions of licenses</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b/>
                <w:sz w:val="22"/>
                <w:szCs w:val="22"/>
              </w:rPr>
            </w:pPr>
            <w:r w:rsidRPr="007A6D7C">
              <w:rPr>
                <w:rFonts w:cs="Arial"/>
                <w:sz w:val="22"/>
                <w:szCs w:val="22"/>
              </w:rPr>
              <w:t>H&amp;S</w:t>
            </w:r>
            <w:r w:rsidRPr="007A6D7C">
              <w:rPr>
                <w:rFonts w:cs="Arial"/>
                <w:b/>
                <w:sz w:val="22"/>
                <w:szCs w:val="22"/>
              </w:rPr>
              <w:t>***</w:t>
            </w:r>
          </w:p>
          <w:p w:rsidR="004F5F2C" w:rsidRPr="007A6D7C" w:rsidRDefault="004F5F2C" w:rsidP="001E48A1">
            <w:pPr>
              <w:spacing w:after="58"/>
              <w:rPr>
                <w:rFonts w:cs="Arial"/>
                <w:b/>
                <w:sz w:val="22"/>
                <w:szCs w:val="22"/>
              </w:rPr>
            </w:pPr>
          </w:p>
          <w:p w:rsidR="004F5F2C" w:rsidRPr="007A6D7C" w:rsidRDefault="004F5F2C" w:rsidP="001E48A1">
            <w:pPr>
              <w:jc w:val="center"/>
              <w:rPr>
                <w:rFonts w:cs="Arial"/>
                <w:b/>
                <w:sz w:val="22"/>
                <w:szCs w:val="22"/>
              </w:rPr>
            </w:pPr>
            <w:r w:rsidRPr="007A6D7C">
              <w:rPr>
                <w:rFonts w:cs="Arial"/>
                <w:b/>
                <w:sz w:val="22"/>
                <w:szCs w:val="22"/>
              </w:rPr>
              <w:t>(***please note 10 CFR 30.34(g) Terms and Conditions of Licenses was changed from a Compatibility Category D to a Compatibility Category H&amp;S)</w:t>
            </w:r>
          </w:p>
        </w:tc>
        <w:tc>
          <w:tcPr>
            <w:tcW w:w="3600" w:type="dxa"/>
          </w:tcPr>
          <w:p w:rsidR="004F5F2C" w:rsidRPr="007A6D7C" w:rsidRDefault="004F5F2C" w:rsidP="001E48A1">
            <w:pPr>
              <w:rPr>
                <w:rFonts w:cs="Arial"/>
                <w:b/>
                <w:sz w:val="22"/>
                <w:szCs w:val="22"/>
              </w:rPr>
            </w:pPr>
            <w:r w:rsidRPr="007A6D7C">
              <w:rPr>
                <w:rFonts w:cs="Arial"/>
                <w:b/>
                <w:sz w:val="22"/>
                <w:szCs w:val="22"/>
              </w:rPr>
              <w:t>In § 30.34, paragraph (g) is revised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(g) Each licensee preparing</w:t>
            </w:r>
          </w:p>
          <w:p w:rsidR="004F5F2C" w:rsidRPr="007A6D7C" w:rsidRDefault="004F5F2C" w:rsidP="001E48A1">
            <w:pPr>
              <w:rPr>
                <w:rFonts w:cs="Arial"/>
                <w:sz w:val="22"/>
                <w:szCs w:val="22"/>
              </w:rPr>
            </w:pPr>
            <w:r w:rsidRPr="007A6D7C">
              <w:rPr>
                <w:rFonts w:cs="Arial"/>
                <w:sz w:val="22"/>
                <w:szCs w:val="22"/>
              </w:rPr>
              <w:t>technetium-99m radiopharmaceuticals</w:t>
            </w:r>
          </w:p>
          <w:p w:rsidR="004F5F2C" w:rsidRPr="007A6D7C" w:rsidRDefault="004F5F2C" w:rsidP="001E48A1">
            <w:pPr>
              <w:rPr>
                <w:rFonts w:cs="Arial"/>
                <w:sz w:val="22"/>
                <w:szCs w:val="22"/>
              </w:rPr>
            </w:pPr>
            <w:r w:rsidRPr="007A6D7C">
              <w:rPr>
                <w:rFonts w:cs="Arial"/>
                <w:sz w:val="22"/>
                <w:szCs w:val="22"/>
              </w:rPr>
              <w:t xml:space="preserve">from molybdenum-99/technetium-99m generators or rubidium-82 from strontium-82/rubidium-82 generators shall test the generator eluates for molybdenum-99 breakthrough or strontium-82 and strontium-85 contamination, respectively, in accordance with § 35.204 of this chapter. The </w:t>
            </w:r>
            <w:r w:rsidRPr="007A6D7C">
              <w:rPr>
                <w:rFonts w:cs="Arial"/>
                <w:sz w:val="22"/>
                <w:szCs w:val="22"/>
              </w:rPr>
              <w:lastRenderedPageBreak/>
              <w:t>licensee shall record the results of each test and retain each record for 3 years after the record is made.</w:t>
            </w:r>
          </w:p>
          <w:p w:rsidR="004F5F2C" w:rsidRPr="007A6D7C" w:rsidRDefault="004F5F2C" w:rsidP="001E48A1">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30.34(j)</w:t>
            </w:r>
          </w:p>
        </w:tc>
        <w:tc>
          <w:tcPr>
            <w:tcW w:w="1620" w:type="dxa"/>
          </w:tcPr>
          <w:p w:rsidR="004F5F2C" w:rsidRPr="007A6D7C" w:rsidRDefault="004F5F2C">
            <w:pPr>
              <w:rPr>
                <w:rFonts w:cs="Arial"/>
                <w:sz w:val="22"/>
                <w:szCs w:val="22"/>
              </w:rPr>
            </w:pPr>
            <w:r w:rsidRPr="007A6D7C">
              <w:rPr>
                <w:rFonts w:cs="Arial"/>
                <w:sz w:val="22"/>
                <w:szCs w:val="22"/>
              </w:rPr>
              <w:t>Terms and conditions of licenses</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B</w:t>
            </w:r>
          </w:p>
        </w:tc>
        <w:tc>
          <w:tcPr>
            <w:tcW w:w="3600" w:type="dxa"/>
          </w:tcPr>
          <w:p w:rsidR="004F5F2C" w:rsidRPr="007A6D7C" w:rsidRDefault="004F5F2C" w:rsidP="001E48A1">
            <w:pPr>
              <w:rPr>
                <w:rFonts w:cs="Arial"/>
                <w:b/>
                <w:sz w:val="22"/>
                <w:szCs w:val="22"/>
              </w:rPr>
            </w:pPr>
            <w:r w:rsidRPr="007A6D7C">
              <w:rPr>
                <w:rFonts w:cs="Arial"/>
                <w:b/>
                <w:sz w:val="22"/>
                <w:szCs w:val="22"/>
              </w:rPr>
              <w:t>In § 30.34, paragraph (j) is added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(j)(1) Authorization under § 30.32(j) to produce Positron Emission Tomography (PET) radioactive drugs for noncommercial transfer to medical use licensees in its consortium does not relieve the licensee from complying with applicable FDA, other Federal, and State requirements governing radioactive drugs.</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(2) Each licensee authorized under § 30.32(j) to produce PET radioactive drugs for noncommercial transfer to</w:t>
            </w:r>
          </w:p>
          <w:p w:rsidR="004F5F2C" w:rsidRPr="007A6D7C" w:rsidRDefault="004F5F2C" w:rsidP="001E48A1">
            <w:pPr>
              <w:rPr>
                <w:rFonts w:cs="Arial"/>
                <w:sz w:val="22"/>
                <w:szCs w:val="22"/>
              </w:rPr>
            </w:pPr>
            <w:r w:rsidRPr="007A6D7C">
              <w:rPr>
                <w:rFonts w:cs="Arial"/>
                <w:sz w:val="22"/>
                <w:szCs w:val="22"/>
              </w:rPr>
              <w:t xml:space="preserve">medical use licensees in its </w:t>
            </w:r>
            <w:r w:rsidRPr="007A6D7C">
              <w:rPr>
                <w:rFonts w:cs="Arial"/>
                <w:sz w:val="22"/>
                <w:szCs w:val="22"/>
              </w:rPr>
              <w:lastRenderedPageBreak/>
              <w:t>consortium shall:</w:t>
            </w:r>
          </w:p>
          <w:p w:rsidR="004F5F2C" w:rsidRPr="007A6D7C" w:rsidRDefault="004F5F2C" w:rsidP="001E48A1">
            <w:pPr>
              <w:rPr>
                <w:rFonts w:cs="Arial"/>
                <w:sz w:val="22"/>
                <w:szCs w:val="22"/>
              </w:rPr>
            </w:pPr>
            <w:r w:rsidRPr="007A6D7C">
              <w:rPr>
                <w:rFonts w:cs="Arial"/>
                <w:sz w:val="22"/>
                <w:szCs w:val="22"/>
              </w:rPr>
              <w:t>(i) Satisfy the labeling requirements in § 32.72(a)(4) of this chapter for each PET</w:t>
            </w:r>
          </w:p>
          <w:p w:rsidR="004F5F2C" w:rsidRPr="007A6D7C" w:rsidRDefault="004F5F2C" w:rsidP="001E48A1">
            <w:pPr>
              <w:rPr>
                <w:rFonts w:cs="Arial"/>
                <w:sz w:val="22"/>
                <w:szCs w:val="22"/>
              </w:rPr>
            </w:pPr>
            <w:r w:rsidRPr="007A6D7C">
              <w:rPr>
                <w:rFonts w:cs="Arial"/>
                <w:sz w:val="22"/>
                <w:szCs w:val="22"/>
              </w:rPr>
              <w:t xml:space="preserve">radioactive drug transport radiation shield and each syringe, vial, or other container used to hold a PET radioactive </w:t>
            </w:r>
            <w:r w:rsidR="00B55D15">
              <w:rPr>
                <w:rFonts w:cs="Arial"/>
                <w:sz w:val="22"/>
                <w:szCs w:val="22"/>
              </w:rPr>
              <w:t xml:space="preserve">drug intended for noncommercial </w:t>
            </w:r>
            <w:r w:rsidRPr="007A6D7C">
              <w:rPr>
                <w:rFonts w:cs="Arial"/>
                <w:sz w:val="22"/>
                <w:szCs w:val="22"/>
              </w:rPr>
              <w:t>distribution to members of its</w:t>
            </w:r>
            <w:r w:rsidR="00B55D15">
              <w:rPr>
                <w:rFonts w:cs="Arial"/>
                <w:sz w:val="22"/>
                <w:szCs w:val="22"/>
              </w:rPr>
              <w:t xml:space="preserve"> </w:t>
            </w:r>
            <w:r w:rsidRPr="007A6D7C">
              <w:rPr>
                <w:rFonts w:cs="Arial"/>
                <w:sz w:val="22"/>
                <w:szCs w:val="22"/>
              </w:rPr>
              <w:t>consortium.</w:t>
            </w:r>
          </w:p>
          <w:p w:rsidR="004F5F2C" w:rsidRPr="007A6D7C" w:rsidRDefault="004F5F2C" w:rsidP="001E48A1">
            <w:pPr>
              <w:rPr>
                <w:rFonts w:cs="Arial"/>
                <w:sz w:val="22"/>
                <w:szCs w:val="22"/>
              </w:rPr>
            </w:pPr>
            <w:r w:rsidRPr="007A6D7C">
              <w:rPr>
                <w:rFonts w:cs="Arial"/>
                <w:sz w:val="22"/>
                <w:szCs w:val="22"/>
              </w:rPr>
              <w:t>(ii) Possess and use instrumentation to measure the radioactivity of the PET</w:t>
            </w:r>
          </w:p>
          <w:p w:rsidR="004F5F2C" w:rsidRPr="007A6D7C" w:rsidRDefault="004F5F2C" w:rsidP="001E48A1">
            <w:pPr>
              <w:rPr>
                <w:rFonts w:cs="Arial"/>
                <w:sz w:val="22"/>
                <w:szCs w:val="22"/>
              </w:rPr>
            </w:pPr>
            <w:r w:rsidRPr="007A6D7C">
              <w:rPr>
                <w:rFonts w:cs="Arial"/>
                <w:sz w:val="22"/>
                <w:szCs w:val="22"/>
              </w:rPr>
              <w:t>radioactive drugs intended for</w:t>
            </w:r>
          </w:p>
          <w:p w:rsidR="004F5F2C" w:rsidRPr="007A6D7C" w:rsidRDefault="004F5F2C" w:rsidP="001E48A1">
            <w:pPr>
              <w:rPr>
                <w:rFonts w:cs="Arial"/>
                <w:sz w:val="22"/>
                <w:szCs w:val="22"/>
              </w:rPr>
            </w:pPr>
            <w:r w:rsidRPr="007A6D7C">
              <w:rPr>
                <w:rFonts w:cs="Arial"/>
                <w:sz w:val="22"/>
                <w:szCs w:val="22"/>
              </w:rPr>
              <w:t>noncommercial distribution to members of its consortium and meet the procedural, radioactivity measurement, instrument test, instrument check, and instrument adjustment requirements in § 32.72(c) of this chapter.</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(3) A licensee that is a pharmacy</w:t>
            </w:r>
          </w:p>
          <w:p w:rsidR="004F5F2C" w:rsidRPr="007A6D7C" w:rsidRDefault="004F5F2C" w:rsidP="001E48A1">
            <w:pPr>
              <w:rPr>
                <w:rFonts w:cs="Arial"/>
                <w:sz w:val="22"/>
                <w:szCs w:val="22"/>
              </w:rPr>
            </w:pPr>
            <w:r w:rsidRPr="007A6D7C">
              <w:rPr>
                <w:rFonts w:cs="Arial"/>
                <w:sz w:val="22"/>
                <w:szCs w:val="22"/>
              </w:rPr>
              <w:t>authorized under § 30.32(j) to produce PET radioactive drugs for</w:t>
            </w:r>
          </w:p>
          <w:p w:rsidR="004F5F2C" w:rsidRPr="007A6D7C" w:rsidRDefault="004F5F2C" w:rsidP="001E48A1">
            <w:pPr>
              <w:rPr>
                <w:rFonts w:cs="Arial"/>
                <w:sz w:val="22"/>
                <w:szCs w:val="22"/>
              </w:rPr>
            </w:pPr>
            <w:r w:rsidRPr="007A6D7C">
              <w:rPr>
                <w:rFonts w:cs="Arial"/>
                <w:sz w:val="22"/>
                <w:szCs w:val="22"/>
              </w:rPr>
              <w:lastRenderedPageBreak/>
              <w:t>noncommercial transfer to medical use licensees in its consortium shall require that any individual that prepares PET radioactive drugs shall be:</w:t>
            </w:r>
          </w:p>
          <w:p w:rsidR="004F5F2C" w:rsidRPr="007A6D7C" w:rsidRDefault="004F5F2C" w:rsidP="001E48A1">
            <w:pPr>
              <w:rPr>
                <w:rFonts w:cs="Arial"/>
                <w:sz w:val="22"/>
                <w:szCs w:val="22"/>
              </w:rPr>
            </w:pPr>
            <w:r w:rsidRPr="007A6D7C">
              <w:rPr>
                <w:rFonts w:cs="Arial"/>
                <w:sz w:val="22"/>
                <w:szCs w:val="22"/>
              </w:rPr>
              <w:t>(i) an authorized nuclear pharmacist that meets the requirements in § 32.72(b)(2) of this chapter, or</w:t>
            </w:r>
          </w:p>
          <w:p w:rsidR="004F5F2C" w:rsidRPr="007A6D7C" w:rsidRDefault="00B55D15" w:rsidP="001E48A1">
            <w:pPr>
              <w:rPr>
                <w:rFonts w:cs="Arial"/>
                <w:sz w:val="22"/>
                <w:szCs w:val="22"/>
              </w:rPr>
            </w:pPr>
            <w:r>
              <w:rPr>
                <w:rFonts w:cs="Arial"/>
                <w:sz w:val="22"/>
                <w:szCs w:val="22"/>
              </w:rPr>
              <w:t xml:space="preserve">(ii) an individual under the </w:t>
            </w:r>
            <w:r w:rsidR="004F5F2C" w:rsidRPr="007A6D7C">
              <w:rPr>
                <w:rFonts w:cs="Arial"/>
                <w:sz w:val="22"/>
                <w:szCs w:val="22"/>
              </w:rPr>
              <w:t>supervision of an authorized nuclear pharmacist as specified in § 35.27 of this chapter.</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(4) A pharmacy, authorized under</w:t>
            </w:r>
          </w:p>
          <w:p w:rsidR="004F5F2C" w:rsidRDefault="004F5F2C" w:rsidP="001E48A1">
            <w:pPr>
              <w:rPr>
                <w:rFonts w:cs="Arial"/>
                <w:sz w:val="22"/>
                <w:szCs w:val="22"/>
              </w:rPr>
            </w:pPr>
            <w:r w:rsidRPr="007A6D7C">
              <w:rPr>
                <w:rFonts w:cs="Arial"/>
                <w:sz w:val="22"/>
                <w:szCs w:val="22"/>
              </w:rPr>
              <w:t>§ 30.32(j) to produce PET radioactive drugs for noncommercial transfer to medical use licensees in its consortium</w:t>
            </w:r>
            <w:r w:rsidR="00B55D15">
              <w:rPr>
                <w:rFonts w:cs="Arial"/>
                <w:sz w:val="22"/>
                <w:szCs w:val="22"/>
              </w:rPr>
              <w:t xml:space="preserve"> </w:t>
            </w:r>
            <w:r w:rsidRPr="007A6D7C">
              <w:rPr>
                <w:rFonts w:cs="Arial"/>
                <w:sz w:val="22"/>
                <w:szCs w:val="22"/>
              </w:rPr>
              <w:t>that allows an individual to work as an authorized nuclear pharmacist, shall meet the r</w:t>
            </w:r>
            <w:r w:rsidR="00B55D15">
              <w:rPr>
                <w:rFonts w:cs="Arial"/>
                <w:sz w:val="22"/>
                <w:szCs w:val="22"/>
              </w:rPr>
              <w:t xml:space="preserve">equirements of § 32.72(b)(5) of </w:t>
            </w:r>
            <w:r w:rsidRPr="007A6D7C">
              <w:rPr>
                <w:rFonts w:cs="Arial"/>
                <w:sz w:val="22"/>
                <w:szCs w:val="22"/>
              </w:rPr>
              <w:t>this chapter.</w:t>
            </w:r>
          </w:p>
          <w:p w:rsidR="00B55D15" w:rsidRDefault="00B55D15" w:rsidP="001E48A1">
            <w:pPr>
              <w:rPr>
                <w:rFonts w:cs="Arial"/>
                <w:sz w:val="22"/>
                <w:szCs w:val="22"/>
              </w:rPr>
            </w:pPr>
          </w:p>
          <w:p w:rsidR="00B55D15" w:rsidRPr="007A6D7C" w:rsidRDefault="00B55D15" w:rsidP="001E48A1">
            <w:pPr>
              <w:rPr>
                <w:rFonts w:cs="Arial"/>
                <w:sz w:val="22"/>
                <w:szCs w:val="22"/>
              </w:rPr>
            </w:pPr>
          </w:p>
          <w:p w:rsidR="004F5F2C" w:rsidRPr="007A6D7C" w:rsidRDefault="004F5F2C" w:rsidP="001E48A1">
            <w:pPr>
              <w:rPr>
                <w:rFonts w:cs="Arial"/>
                <w:b/>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30.71</w:t>
            </w:r>
          </w:p>
        </w:tc>
        <w:tc>
          <w:tcPr>
            <w:tcW w:w="1620" w:type="dxa"/>
          </w:tcPr>
          <w:p w:rsidR="004F5F2C" w:rsidRPr="007A6D7C" w:rsidRDefault="004F5F2C">
            <w:pPr>
              <w:rPr>
                <w:rFonts w:cs="Arial"/>
                <w:sz w:val="22"/>
                <w:szCs w:val="22"/>
              </w:rPr>
            </w:pPr>
            <w:r w:rsidRPr="007A6D7C">
              <w:rPr>
                <w:rFonts w:cs="Arial"/>
                <w:sz w:val="22"/>
                <w:szCs w:val="22"/>
              </w:rPr>
              <w:t>Schedule B</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B</w:t>
            </w:r>
          </w:p>
        </w:tc>
        <w:tc>
          <w:tcPr>
            <w:tcW w:w="3600" w:type="dxa"/>
          </w:tcPr>
          <w:p w:rsidR="004F5F2C" w:rsidRPr="007A6D7C" w:rsidRDefault="004F5F2C" w:rsidP="001E48A1">
            <w:pPr>
              <w:rPr>
                <w:rFonts w:cs="Arial"/>
                <w:b/>
                <w:sz w:val="22"/>
                <w:szCs w:val="22"/>
              </w:rPr>
            </w:pPr>
            <w:r w:rsidRPr="007A6D7C">
              <w:rPr>
                <w:rFonts w:cs="Arial"/>
                <w:b/>
                <w:sz w:val="22"/>
                <w:szCs w:val="22"/>
              </w:rPr>
              <w:t>Section 30.71 is amended by</w:t>
            </w:r>
          </w:p>
          <w:p w:rsidR="004F5F2C" w:rsidRPr="007A6D7C" w:rsidRDefault="004F5F2C" w:rsidP="001E48A1">
            <w:pPr>
              <w:rPr>
                <w:rFonts w:cs="Arial"/>
                <w:b/>
                <w:sz w:val="22"/>
                <w:szCs w:val="22"/>
              </w:rPr>
            </w:pPr>
            <w:r w:rsidRPr="007A6D7C">
              <w:rPr>
                <w:rFonts w:cs="Arial"/>
                <w:b/>
                <w:sz w:val="22"/>
                <w:szCs w:val="22"/>
              </w:rPr>
              <w:t>adding Cesium 129 (Cs 129), Cobalt 57 (Co 57), Gallium 67 (Ga 67), Germanium 68 (Ge 68), Gold 195 (Au 195), Indium 111 (In 111), Iodine 123 (I 123), Iron 52n (Fe 52), Potassium 43 (K 43), Rubidium 81 (Rb 81), Sodium 22 (Na 22), Yttrium 87 (Y 87), and Yttrium 88 (Y 88) in alphabetical order by element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See table at end of document.</w:t>
            </w: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30.72</w:t>
            </w:r>
          </w:p>
        </w:tc>
        <w:tc>
          <w:tcPr>
            <w:tcW w:w="1620" w:type="dxa"/>
          </w:tcPr>
          <w:p w:rsidR="004F5F2C" w:rsidRPr="007A6D7C" w:rsidRDefault="004F5F2C">
            <w:pPr>
              <w:rPr>
                <w:rFonts w:cs="Arial"/>
                <w:sz w:val="22"/>
                <w:szCs w:val="22"/>
              </w:rPr>
            </w:pPr>
            <w:r w:rsidRPr="007A6D7C">
              <w:rPr>
                <w:rFonts w:cs="Arial"/>
                <w:sz w:val="22"/>
                <w:szCs w:val="22"/>
              </w:rPr>
              <w:t xml:space="preserve">Schedule C – Quantities of radioactive material requiring consideration of the need for an emergency plan for </w:t>
            </w:r>
            <w:r w:rsidRPr="007A6D7C">
              <w:rPr>
                <w:rFonts w:cs="Arial"/>
                <w:sz w:val="22"/>
                <w:szCs w:val="22"/>
              </w:rPr>
              <w:lastRenderedPageBreak/>
              <w:t>responding to a release</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H&amp;S</w:t>
            </w:r>
          </w:p>
        </w:tc>
        <w:tc>
          <w:tcPr>
            <w:tcW w:w="3600" w:type="dxa"/>
          </w:tcPr>
          <w:p w:rsidR="004F5F2C" w:rsidRPr="007A6D7C" w:rsidRDefault="004F5F2C" w:rsidP="001E48A1">
            <w:pPr>
              <w:rPr>
                <w:rFonts w:cs="Arial"/>
                <w:b/>
                <w:sz w:val="22"/>
                <w:szCs w:val="22"/>
              </w:rPr>
            </w:pPr>
            <w:r w:rsidRPr="007A6D7C">
              <w:rPr>
                <w:rFonts w:cs="Arial"/>
                <w:b/>
                <w:sz w:val="22"/>
                <w:szCs w:val="22"/>
              </w:rPr>
              <w:t>Section 30.72 is amended by</w:t>
            </w:r>
          </w:p>
          <w:p w:rsidR="004F5F2C" w:rsidRPr="007A6D7C" w:rsidRDefault="004F5F2C" w:rsidP="001E48A1">
            <w:pPr>
              <w:rPr>
                <w:rFonts w:cs="Arial"/>
                <w:b/>
                <w:sz w:val="22"/>
                <w:szCs w:val="22"/>
              </w:rPr>
            </w:pPr>
            <w:r w:rsidRPr="007A6D7C">
              <w:rPr>
                <w:rFonts w:cs="Arial"/>
                <w:b/>
                <w:sz w:val="22"/>
                <w:szCs w:val="22"/>
              </w:rPr>
              <w:t>adding radium-226 in alphabetical order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See table at end of document.</w:t>
            </w: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31.4</w:t>
            </w:r>
          </w:p>
        </w:tc>
        <w:tc>
          <w:tcPr>
            <w:tcW w:w="1620" w:type="dxa"/>
          </w:tcPr>
          <w:p w:rsidR="004F5F2C" w:rsidRPr="007A6D7C" w:rsidRDefault="004F5F2C">
            <w:pPr>
              <w:rPr>
                <w:rFonts w:cs="Arial"/>
                <w:sz w:val="22"/>
                <w:szCs w:val="22"/>
              </w:rPr>
            </w:pPr>
            <w:r w:rsidRPr="007A6D7C">
              <w:rPr>
                <w:rFonts w:cs="Arial"/>
                <w:sz w:val="22"/>
                <w:szCs w:val="22"/>
              </w:rPr>
              <w:t>List of OMB approved Information collections</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D</w:t>
            </w:r>
          </w:p>
        </w:tc>
        <w:tc>
          <w:tcPr>
            <w:tcW w:w="3600" w:type="dxa"/>
          </w:tcPr>
          <w:p w:rsidR="004F5F2C" w:rsidRPr="007A6D7C" w:rsidRDefault="004F5F2C" w:rsidP="001E48A1">
            <w:pPr>
              <w:pStyle w:val="HTMLPreformatted"/>
              <w:rPr>
                <w:rFonts w:ascii="Arial" w:hAnsi="Arial" w:cs="Arial"/>
                <w:sz w:val="22"/>
                <w:szCs w:val="22"/>
              </w:rPr>
            </w:pPr>
            <w:r w:rsidRPr="007A6D7C">
              <w:rPr>
                <w:rFonts w:ascii="Arial" w:hAnsi="Arial" w:cs="Arial"/>
                <w:sz w:val="22"/>
                <w:szCs w:val="22"/>
              </w:rPr>
              <w:t>N/A</w:t>
            </w:r>
          </w:p>
        </w:tc>
        <w:tc>
          <w:tcPr>
            <w:tcW w:w="1260" w:type="dxa"/>
          </w:tcPr>
          <w:p w:rsidR="004F5F2C" w:rsidRPr="007A6D7C" w:rsidRDefault="004F5F2C">
            <w:pPr>
              <w:rPr>
                <w:rFonts w:cs="Arial"/>
                <w:sz w:val="22"/>
                <w:szCs w:val="22"/>
              </w:rPr>
            </w:pPr>
            <w:r w:rsidRPr="007A6D7C">
              <w:rPr>
                <w:rFonts w:cs="Arial"/>
                <w:sz w:val="22"/>
                <w:szCs w:val="22"/>
              </w:rPr>
              <w:t>N/A</w:t>
            </w: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31.5 (b)(1) &amp; (c)(13)</w:t>
            </w:r>
          </w:p>
        </w:tc>
        <w:tc>
          <w:tcPr>
            <w:tcW w:w="1620" w:type="dxa"/>
          </w:tcPr>
          <w:p w:rsidR="004F5F2C" w:rsidRPr="007A6D7C" w:rsidRDefault="004F5F2C">
            <w:pPr>
              <w:rPr>
                <w:rFonts w:cs="Arial"/>
                <w:sz w:val="22"/>
                <w:szCs w:val="22"/>
              </w:rPr>
            </w:pPr>
            <w:r w:rsidRPr="007A6D7C">
              <w:rPr>
                <w:rFonts w:cs="Arial"/>
                <w:sz w:val="22"/>
                <w:szCs w:val="22"/>
              </w:rPr>
              <w:t>Certain detecting, measuring, gauging, or controlling devices and/or an ionizing atmosphere</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B</w:t>
            </w:r>
          </w:p>
        </w:tc>
        <w:tc>
          <w:tcPr>
            <w:tcW w:w="3600" w:type="dxa"/>
          </w:tcPr>
          <w:p w:rsidR="004F5F2C" w:rsidRPr="007A6D7C" w:rsidRDefault="004F5F2C" w:rsidP="001E48A1">
            <w:pPr>
              <w:rPr>
                <w:rFonts w:cs="Arial"/>
                <w:b/>
                <w:sz w:val="22"/>
                <w:szCs w:val="22"/>
              </w:rPr>
            </w:pPr>
            <w:r w:rsidRPr="007A6D7C">
              <w:rPr>
                <w:rFonts w:cs="Arial"/>
                <w:b/>
                <w:sz w:val="22"/>
                <w:szCs w:val="22"/>
              </w:rPr>
              <w:t>In § 31.5, paragraphs (b)(1)(i),</w:t>
            </w:r>
          </w:p>
          <w:p w:rsidR="004F5F2C" w:rsidRPr="007A6D7C" w:rsidRDefault="004F5F2C" w:rsidP="001E48A1">
            <w:pPr>
              <w:rPr>
                <w:rFonts w:cs="Arial"/>
                <w:b/>
                <w:sz w:val="22"/>
                <w:szCs w:val="22"/>
              </w:rPr>
            </w:pPr>
            <w:r w:rsidRPr="007A6D7C">
              <w:rPr>
                <w:rFonts w:cs="Arial"/>
                <w:b/>
                <w:sz w:val="22"/>
                <w:szCs w:val="22"/>
              </w:rPr>
              <w:t>(b)(1)(ii), and (c)(13)(i) are revised and paragraph (b)(1)(iii) is added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(b)(1) * * *</w:t>
            </w:r>
          </w:p>
          <w:p w:rsidR="004F5F2C" w:rsidRPr="007A6D7C" w:rsidRDefault="004F5F2C" w:rsidP="001E48A1">
            <w:pPr>
              <w:rPr>
                <w:rFonts w:cs="Arial"/>
                <w:sz w:val="22"/>
                <w:szCs w:val="22"/>
              </w:rPr>
            </w:pPr>
            <w:r w:rsidRPr="007A6D7C">
              <w:rPr>
                <w:rFonts w:cs="Arial"/>
                <w:sz w:val="22"/>
                <w:szCs w:val="22"/>
              </w:rPr>
              <w:t>(i) A specific license issued under</w:t>
            </w:r>
          </w:p>
          <w:p w:rsidR="004F5F2C" w:rsidRPr="007A6D7C" w:rsidRDefault="004F5F2C" w:rsidP="001E48A1">
            <w:pPr>
              <w:rPr>
                <w:rFonts w:cs="Arial"/>
                <w:sz w:val="22"/>
                <w:szCs w:val="22"/>
              </w:rPr>
            </w:pPr>
            <w:r w:rsidRPr="007A6D7C">
              <w:rPr>
                <w:rFonts w:cs="Arial"/>
                <w:sz w:val="22"/>
                <w:szCs w:val="22"/>
              </w:rPr>
              <w:t>§ 32.51 of this chapter; or</w:t>
            </w:r>
          </w:p>
          <w:p w:rsidR="004F5F2C" w:rsidRPr="007A6D7C" w:rsidRDefault="004F5F2C" w:rsidP="001E48A1">
            <w:pPr>
              <w:rPr>
                <w:rFonts w:cs="Arial"/>
                <w:sz w:val="22"/>
                <w:szCs w:val="22"/>
              </w:rPr>
            </w:pPr>
            <w:r w:rsidRPr="007A6D7C">
              <w:rPr>
                <w:rFonts w:cs="Arial"/>
                <w:sz w:val="22"/>
                <w:szCs w:val="22"/>
              </w:rPr>
              <w:t>(ii) An equivalent specific license</w:t>
            </w:r>
          </w:p>
          <w:p w:rsidR="004F5F2C" w:rsidRPr="007A6D7C" w:rsidRDefault="004F5F2C" w:rsidP="001E48A1">
            <w:pPr>
              <w:rPr>
                <w:rFonts w:cs="Arial"/>
                <w:sz w:val="22"/>
                <w:szCs w:val="22"/>
              </w:rPr>
            </w:pPr>
            <w:r w:rsidRPr="007A6D7C">
              <w:rPr>
                <w:rFonts w:cs="Arial"/>
                <w:sz w:val="22"/>
                <w:szCs w:val="22"/>
              </w:rPr>
              <w:t xml:space="preserve">issued by an </w:t>
            </w:r>
            <w:smartTag w:uri="urn:schemas-microsoft-com:office:smarttags" w:element="place">
              <w:smartTag w:uri="urn:schemas-microsoft-com:office:smarttags" w:element="PlaceName">
                <w:r w:rsidRPr="007A6D7C">
                  <w:rPr>
                    <w:rFonts w:cs="Arial"/>
                    <w:sz w:val="22"/>
                    <w:szCs w:val="22"/>
                  </w:rPr>
                  <w:t>Agreement</w:t>
                </w:r>
              </w:smartTag>
              <w:r w:rsidRPr="007A6D7C">
                <w:rPr>
                  <w:rFonts w:cs="Arial"/>
                  <w:sz w:val="22"/>
                  <w:szCs w:val="22"/>
                </w:rPr>
                <w:t xml:space="preserve"> </w:t>
              </w:r>
              <w:smartTag w:uri="urn:schemas-microsoft-com:office:smarttags" w:element="PlaceType">
                <w:r w:rsidRPr="007A6D7C">
                  <w:rPr>
                    <w:rFonts w:cs="Arial"/>
                    <w:sz w:val="22"/>
                    <w:szCs w:val="22"/>
                  </w:rPr>
                  <w:t>State</w:t>
                </w:r>
              </w:smartTag>
            </w:smartTag>
            <w:r w:rsidRPr="007A6D7C">
              <w:rPr>
                <w:rFonts w:cs="Arial"/>
                <w:sz w:val="22"/>
                <w:szCs w:val="22"/>
              </w:rPr>
              <w:t>; or</w:t>
            </w:r>
          </w:p>
          <w:p w:rsidR="004F5F2C" w:rsidRPr="007A6D7C" w:rsidRDefault="004F5F2C" w:rsidP="001E48A1">
            <w:pPr>
              <w:rPr>
                <w:rFonts w:cs="Arial"/>
                <w:sz w:val="22"/>
                <w:szCs w:val="22"/>
              </w:rPr>
            </w:pPr>
            <w:r w:rsidRPr="007A6D7C">
              <w:rPr>
                <w:rFonts w:cs="Arial"/>
                <w:sz w:val="22"/>
                <w:szCs w:val="22"/>
              </w:rPr>
              <w:t>(iii) An equivalent specific license</w:t>
            </w:r>
          </w:p>
          <w:p w:rsidR="004F5F2C" w:rsidRPr="007A6D7C" w:rsidRDefault="004F5F2C" w:rsidP="001E48A1">
            <w:pPr>
              <w:rPr>
                <w:rFonts w:cs="Arial"/>
                <w:sz w:val="22"/>
                <w:szCs w:val="22"/>
              </w:rPr>
            </w:pPr>
            <w:r w:rsidRPr="007A6D7C">
              <w:rPr>
                <w:rFonts w:cs="Arial"/>
                <w:sz w:val="22"/>
                <w:szCs w:val="22"/>
              </w:rPr>
              <w:t>is</w:t>
            </w:r>
            <w:r w:rsidR="00B55D15">
              <w:rPr>
                <w:rFonts w:cs="Arial"/>
                <w:sz w:val="22"/>
                <w:szCs w:val="22"/>
              </w:rPr>
              <w:t xml:space="preserve">sued by a State with provisions </w:t>
            </w:r>
            <w:r w:rsidRPr="007A6D7C">
              <w:rPr>
                <w:rFonts w:cs="Arial"/>
                <w:sz w:val="22"/>
                <w:szCs w:val="22"/>
              </w:rPr>
              <w:t>comparable to § 32.51 of this chapter.</w:t>
            </w:r>
          </w:p>
          <w:p w:rsidR="004F5F2C" w:rsidRPr="007A6D7C" w:rsidRDefault="004F5F2C" w:rsidP="001E48A1">
            <w:pPr>
              <w:rPr>
                <w:rFonts w:cs="Arial"/>
                <w:sz w:val="22"/>
                <w:szCs w:val="22"/>
              </w:rPr>
            </w:pPr>
            <w:r w:rsidRPr="007A6D7C">
              <w:rPr>
                <w:rFonts w:cs="Arial"/>
                <w:sz w:val="22"/>
                <w:szCs w:val="22"/>
              </w:rPr>
              <w:t>* * * * *</w:t>
            </w:r>
          </w:p>
          <w:p w:rsidR="004F5F2C" w:rsidRPr="007A6D7C" w:rsidRDefault="004F5F2C" w:rsidP="001E48A1">
            <w:pPr>
              <w:rPr>
                <w:rFonts w:cs="Arial"/>
                <w:sz w:val="22"/>
                <w:szCs w:val="22"/>
              </w:rPr>
            </w:pPr>
            <w:r w:rsidRPr="007A6D7C">
              <w:rPr>
                <w:rFonts w:cs="Arial"/>
                <w:sz w:val="22"/>
                <w:szCs w:val="22"/>
              </w:rPr>
              <w:t>(c) * * *</w:t>
            </w:r>
          </w:p>
          <w:p w:rsidR="004F5F2C" w:rsidRPr="007A6D7C" w:rsidRDefault="004F5F2C" w:rsidP="001E48A1">
            <w:pPr>
              <w:rPr>
                <w:rFonts w:cs="Arial"/>
                <w:sz w:val="22"/>
                <w:szCs w:val="22"/>
              </w:rPr>
            </w:pPr>
            <w:r w:rsidRPr="007A6D7C">
              <w:rPr>
                <w:rFonts w:cs="Arial"/>
                <w:sz w:val="22"/>
                <w:szCs w:val="22"/>
              </w:rPr>
              <w:t xml:space="preserve">(13)(i) Shall register, in accordance with paragraphs (c)(13)(ii) and (iii) of this section, </w:t>
            </w:r>
            <w:r w:rsidRPr="007A6D7C">
              <w:rPr>
                <w:rFonts w:cs="Arial"/>
                <w:sz w:val="22"/>
                <w:szCs w:val="22"/>
              </w:rPr>
              <w:lastRenderedPageBreak/>
              <w:t>devices containing at least 370 megabecquerels (10 millicuries) of</w:t>
            </w:r>
          </w:p>
          <w:p w:rsidR="004F5F2C" w:rsidRPr="007A6D7C" w:rsidRDefault="004F5F2C" w:rsidP="001E48A1">
            <w:pPr>
              <w:rPr>
                <w:rFonts w:cs="Arial"/>
                <w:sz w:val="22"/>
                <w:szCs w:val="22"/>
              </w:rPr>
            </w:pPr>
            <w:r w:rsidRPr="007A6D7C">
              <w:rPr>
                <w:rFonts w:cs="Arial"/>
                <w:sz w:val="22"/>
                <w:szCs w:val="22"/>
              </w:rPr>
              <w:t>cesium-137, 3.7 megabecquerels (0.1 millicurie) of strontium-90, 37</w:t>
            </w:r>
          </w:p>
          <w:p w:rsidR="004F5F2C" w:rsidRPr="007A6D7C" w:rsidRDefault="004F5F2C" w:rsidP="001E48A1">
            <w:pPr>
              <w:rPr>
                <w:rFonts w:cs="Arial"/>
                <w:sz w:val="22"/>
                <w:szCs w:val="22"/>
              </w:rPr>
            </w:pPr>
            <w:r w:rsidRPr="007A6D7C">
              <w:rPr>
                <w:rFonts w:cs="Arial"/>
                <w:sz w:val="22"/>
                <w:szCs w:val="22"/>
              </w:rPr>
              <w:t xml:space="preserve">megabecquerels (1 millicurie) of cobalt-60, 3.7 megabecquerels (0.1 millicurie) of radium-226, or 37 megabecquerels (1 millicurie) of americium-241 or any other </w:t>
            </w:r>
            <w:r w:rsidR="00B55D15">
              <w:rPr>
                <w:rFonts w:cs="Arial"/>
                <w:sz w:val="22"/>
                <w:szCs w:val="22"/>
              </w:rPr>
              <w:t xml:space="preserve">transuranic (i.e., element with </w:t>
            </w:r>
            <w:r w:rsidRPr="007A6D7C">
              <w:rPr>
                <w:rFonts w:cs="Arial"/>
                <w:sz w:val="22"/>
                <w:szCs w:val="22"/>
              </w:rPr>
              <w:t>atomic number greater than uranium (92)), based on the activity indicated on the label. Each address for a location of</w:t>
            </w:r>
          </w:p>
          <w:p w:rsidR="004F5F2C" w:rsidRPr="007A6D7C" w:rsidRDefault="004F5F2C" w:rsidP="001E48A1">
            <w:pPr>
              <w:rPr>
                <w:rFonts w:cs="Arial"/>
                <w:sz w:val="22"/>
                <w:szCs w:val="22"/>
              </w:rPr>
            </w:pPr>
            <w:r w:rsidRPr="007A6D7C">
              <w:rPr>
                <w:rFonts w:cs="Arial"/>
                <w:sz w:val="22"/>
                <w:szCs w:val="22"/>
              </w:rPr>
              <w:t>use, as described under paragraph (c)(13)(iii)(D) of this section, represents a separate general licensee and requires</w:t>
            </w:r>
          </w:p>
          <w:p w:rsidR="004F5F2C" w:rsidRPr="007A6D7C" w:rsidRDefault="004F5F2C" w:rsidP="001E48A1">
            <w:pPr>
              <w:rPr>
                <w:rFonts w:cs="Arial"/>
                <w:sz w:val="22"/>
                <w:szCs w:val="22"/>
              </w:rPr>
            </w:pPr>
            <w:r w:rsidRPr="007A6D7C">
              <w:rPr>
                <w:rFonts w:cs="Arial"/>
                <w:sz w:val="22"/>
                <w:szCs w:val="22"/>
              </w:rPr>
              <w:t>a separate registration and fee.</w:t>
            </w:r>
          </w:p>
          <w:p w:rsidR="004F5F2C" w:rsidRPr="007A6D7C" w:rsidRDefault="004F5F2C" w:rsidP="001E48A1">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31.8</w:t>
            </w:r>
          </w:p>
        </w:tc>
        <w:tc>
          <w:tcPr>
            <w:tcW w:w="1620" w:type="dxa"/>
          </w:tcPr>
          <w:p w:rsidR="004F5F2C" w:rsidRPr="007A6D7C" w:rsidRDefault="004F5F2C">
            <w:pPr>
              <w:rPr>
                <w:rFonts w:cs="Arial"/>
                <w:sz w:val="22"/>
                <w:szCs w:val="22"/>
              </w:rPr>
            </w:pPr>
            <w:r w:rsidRPr="007A6D7C">
              <w:rPr>
                <w:rFonts w:cs="Arial"/>
                <w:sz w:val="22"/>
                <w:szCs w:val="22"/>
              </w:rPr>
              <w:t xml:space="preserve">Americium-241 in the form of calibration and reference </w:t>
            </w:r>
            <w:r w:rsidRPr="007A6D7C">
              <w:rPr>
                <w:rFonts w:cs="Arial"/>
                <w:sz w:val="22"/>
                <w:szCs w:val="22"/>
              </w:rPr>
              <w:lastRenderedPageBreak/>
              <w:t>sources</w:t>
            </w:r>
          </w:p>
          <w:p w:rsidR="004F5F2C" w:rsidRPr="007A6D7C" w:rsidRDefault="004F5F2C">
            <w:pPr>
              <w:rPr>
                <w:rFonts w:cs="Arial"/>
                <w:sz w:val="22"/>
                <w:szCs w:val="22"/>
              </w:rPr>
            </w:pP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D</w:t>
            </w:r>
          </w:p>
        </w:tc>
        <w:tc>
          <w:tcPr>
            <w:tcW w:w="3600" w:type="dxa"/>
          </w:tcPr>
          <w:p w:rsidR="004F5F2C" w:rsidRPr="007A6D7C" w:rsidRDefault="004F5F2C" w:rsidP="001E48A1">
            <w:pPr>
              <w:pStyle w:val="HTMLPreformatted"/>
              <w:rPr>
                <w:rFonts w:ascii="Arial" w:hAnsi="Arial" w:cs="Arial"/>
                <w:sz w:val="22"/>
                <w:szCs w:val="22"/>
              </w:rPr>
            </w:pPr>
            <w:r w:rsidRPr="007A6D7C">
              <w:rPr>
                <w:rFonts w:ascii="Arial" w:hAnsi="Arial" w:cs="Arial"/>
                <w:sz w:val="22"/>
                <w:szCs w:val="22"/>
              </w:rPr>
              <w:t>N/A</w:t>
            </w:r>
          </w:p>
        </w:tc>
        <w:tc>
          <w:tcPr>
            <w:tcW w:w="1260" w:type="dxa"/>
          </w:tcPr>
          <w:p w:rsidR="004F5F2C" w:rsidRPr="007A6D7C" w:rsidRDefault="004F5F2C">
            <w:pPr>
              <w:rPr>
                <w:rFonts w:cs="Arial"/>
                <w:sz w:val="22"/>
                <w:szCs w:val="22"/>
              </w:rPr>
            </w:pPr>
            <w:r w:rsidRPr="007A6D7C">
              <w:rPr>
                <w:rFonts w:cs="Arial"/>
                <w:sz w:val="22"/>
                <w:szCs w:val="22"/>
              </w:rPr>
              <w:t>N/A</w:t>
            </w: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31.11</w:t>
            </w:r>
          </w:p>
        </w:tc>
        <w:tc>
          <w:tcPr>
            <w:tcW w:w="1620" w:type="dxa"/>
          </w:tcPr>
          <w:p w:rsidR="004F5F2C" w:rsidRPr="007A6D7C" w:rsidRDefault="004F5F2C">
            <w:pPr>
              <w:rPr>
                <w:rFonts w:cs="Arial"/>
                <w:sz w:val="22"/>
                <w:szCs w:val="22"/>
              </w:rPr>
            </w:pPr>
            <w:r w:rsidRPr="007A6D7C">
              <w:rPr>
                <w:rFonts w:cs="Arial"/>
                <w:sz w:val="22"/>
                <w:szCs w:val="22"/>
              </w:rPr>
              <w:t>General license for use of byproduct material for certain in vivo clinical and laboratory testing</w:t>
            </w:r>
          </w:p>
          <w:p w:rsidR="004F5F2C" w:rsidRPr="007A6D7C" w:rsidRDefault="004F5F2C">
            <w:pPr>
              <w:rPr>
                <w:rFonts w:cs="Arial"/>
                <w:sz w:val="22"/>
                <w:szCs w:val="22"/>
              </w:rPr>
            </w:pP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D</w:t>
            </w:r>
          </w:p>
        </w:tc>
        <w:tc>
          <w:tcPr>
            <w:tcW w:w="3600" w:type="dxa"/>
          </w:tcPr>
          <w:p w:rsidR="004F5F2C" w:rsidRPr="007A6D7C" w:rsidRDefault="004F5F2C" w:rsidP="001E48A1">
            <w:pPr>
              <w:pStyle w:val="HTMLPreformatted"/>
              <w:rPr>
                <w:rFonts w:ascii="Arial" w:hAnsi="Arial" w:cs="Arial"/>
                <w:sz w:val="22"/>
                <w:szCs w:val="22"/>
              </w:rPr>
            </w:pPr>
            <w:r w:rsidRPr="007A6D7C">
              <w:rPr>
                <w:rFonts w:ascii="Arial" w:hAnsi="Arial" w:cs="Arial"/>
                <w:sz w:val="22"/>
                <w:szCs w:val="22"/>
              </w:rPr>
              <w:t>N/A</w:t>
            </w:r>
          </w:p>
        </w:tc>
        <w:tc>
          <w:tcPr>
            <w:tcW w:w="1260" w:type="dxa"/>
          </w:tcPr>
          <w:p w:rsidR="004F5F2C" w:rsidRPr="007A6D7C" w:rsidRDefault="004F5F2C">
            <w:pPr>
              <w:rPr>
                <w:rFonts w:cs="Arial"/>
                <w:sz w:val="22"/>
                <w:szCs w:val="22"/>
              </w:rPr>
            </w:pPr>
            <w:r w:rsidRPr="007A6D7C">
              <w:rPr>
                <w:rFonts w:cs="Arial"/>
                <w:sz w:val="22"/>
                <w:szCs w:val="22"/>
              </w:rPr>
              <w:t>N/A</w:t>
            </w: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31.12</w:t>
            </w:r>
          </w:p>
        </w:tc>
        <w:tc>
          <w:tcPr>
            <w:tcW w:w="1620" w:type="dxa"/>
          </w:tcPr>
          <w:p w:rsidR="004F5F2C" w:rsidRPr="007A6D7C" w:rsidRDefault="004F5F2C">
            <w:pPr>
              <w:rPr>
                <w:rFonts w:cs="Arial"/>
                <w:sz w:val="22"/>
                <w:szCs w:val="22"/>
              </w:rPr>
            </w:pPr>
            <w:r w:rsidRPr="007A6D7C">
              <w:rPr>
                <w:rFonts w:cs="Arial"/>
                <w:sz w:val="22"/>
                <w:szCs w:val="22"/>
              </w:rPr>
              <w:t>General license for certain items and self-luminous products containing radium-226</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C</w:t>
            </w:r>
          </w:p>
        </w:tc>
        <w:tc>
          <w:tcPr>
            <w:tcW w:w="3600" w:type="dxa"/>
          </w:tcPr>
          <w:p w:rsidR="004F5F2C" w:rsidRPr="007A6D7C" w:rsidRDefault="004F5F2C" w:rsidP="001E48A1">
            <w:pPr>
              <w:rPr>
                <w:rFonts w:cs="Arial"/>
                <w:b/>
                <w:sz w:val="22"/>
                <w:szCs w:val="22"/>
              </w:rPr>
            </w:pPr>
            <w:r w:rsidRPr="007A6D7C">
              <w:rPr>
                <w:rFonts w:cs="Arial"/>
                <w:b/>
                <w:sz w:val="22"/>
                <w:szCs w:val="22"/>
              </w:rPr>
              <w:t>Sections 31.12, 31.13, and 31.14</w:t>
            </w:r>
          </w:p>
          <w:p w:rsidR="004F5F2C" w:rsidRPr="007A6D7C" w:rsidRDefault="004F5F2C" w:rsidP="001E48A1">
            <w:pPr>
              <w:rPr>
                <w:rFonts w:cs="Arial"/>
                <w:b/>
                <w:sz w:val="22"/>
                <w:szCs w:val="22"/>
              </w:rPr>
            </w:pPr>
            <w:r w:rsidRPr="007A6D7C">
              <w:rPr>
                <w:rFonts w:cs="Arial"/>
                <w:b/>
                <w:sz w:val="22"/>
                <w:szCs w:val="22"/>
              </w:rPr>
              <w:t>are redesignated as § 31.21, § 31.22, and § 31.23, respectively, §§31.13 through 31.20 are reserved, and a new § 31.12 is</w:t>
            </w:r>
          </w:p>
          <w:p w:rsidR="004F5F2C" w:rsidRPr="007A6D7C" w:rsidRDefault="004F5F2C" w:rsidP="001E48A1">
            <w:pPr>
              <w:pStyle w:val="HTMLPreformatted"/>
              <w:rPr>
                <w:rFonts w:ascii="Arial" w:hAnsi="Arial" w:cs="Arial"/>
                <w:b/>
                <w:sz w:val="22"/>
                <w:szCs w:val="22"/>
              </w:rPr>
            </w:pPr>
            <w:r w:rsidRPr="007A6D7C">
              <w:rPr>
                <w:rFonts w:ascii="Arial" w:hAnsi="Arial" w:cs="Arial"/>
                <w:b/>
                <w:sz w:val="22"/>
                <w:szCs w:val="22"/>
              </w:rPr>
              <w:t>added to read as follows:</w:t>
            </w:r>
          </w:p>
          <w:p w:rsidR="004F5F2C" w:rsidRPr="007A6D7C" w:rsidRDefault="004F5F2C" w:rsidP="001E48A1">
            <w:pPr>
              <w:pStyle w:val="HTMLPreformatted"/>
              <w:rPr>
                <w:rFonts w:ascii="Arial" w:hAnsi="Arial" w:cs="Arial"/>
                <w:b/>
                <w:sz w:val="22"/>
                <w:szCs w:val="22"/>
              </w:rPr>
            </w:pPr>
          </w:p>
          <w:p w:rsidR="004F5F2C" w:rsidRPr="007A6D7C" w:rsidRDefault="004F5F2C" w:rsidP="001E48A1">
            <w:pPr>
              <w:rPr>
                <w:rFonts w:cs="Arial"/>
                <w:sz w:val="22"/>
                <w:szCs w:val="22"/>
              </w:rPr>
            </w:pPr>
            <w:r w:rsidRPr="007A6D7C">
              <w:rPr>
                <w:rFonts w:cs="Arial"/>
                <w:sz w:val="22"/>
                <w:szCs w:val="22"/>
              </w:rPr>
              <w:t xml:space="preserve">(a) A general license is hereby issued to any person to acquire, receive, possess, use, or transfer, in accordance with the provisions of paragraphs (b), (c), and (d) of this section, radium-226 contained </w:t>
            </w:r>
            <w:r w:rsidRPr="007A6D7C">
              <w:rPr>
                <w:rFonts w:cs="Arial"/>
                <w:sz w:val="22"/>
                <w:szCs w:val="22"/>
              </w:rPr>
              <w:lastRenderedPageBreak/>
              <w:t>in the following products manufactured prior to November 30, 2007.</w:t>
            </w:r>
          </w:p>
          <w:p w:rsidR="004F5F2C" w:rsidRPr="007A6D7C" w:rsidRDefault="004F5F2C" w:rsidP="001E48A1">
            <w:pPr>
              <w:rPr>
                <w:rFonts w:cs="Arial"/>
                <w:sz w:val="22"/>
                <w:szCs w:val="22"/>
              </w:rPr>
            </w:pPr>
            <w:r w:rsidRPr="007A6D7C">
              <w:rPr>
                <w:rFonts w:cs="Arial"/>
                <w:sz w:val="22"/>
                <w:szCs w:val="22"/>
              </w:rPr>
              <w:t>(1) Antiquities originally intended for use by the general public. For the purposes of this paragraph, antiquities mean products originally intended for use by the general public and distributed in the late 19th and early 20th centuries, such as radium emanator jars, revigators, radium water jars, radon generat</w:t>
            </w:r>
            <w:r w:rsidR="00B55D15">
              <w:rPr>
                <w:rFonts w:cs="Arial"/>
                <w:sz w:val="22"/>
                <w:szCs w:val="22"/>
              </w:rPr>
              <w:t xml:space="preserve">ors, refrigerator cards, radium </w:t>
            </w:r>
            <w:r w:rsidRPr="007A6D7C">
              <w:rPr>
                <w:rFonts w:cs="Arial"/>
                <w:sz w:val="22"/>
                <w:szCs w:val="22"/>
              </w:rPr>
              <w:t>bath salts, and healing pads.</w:t>
            </w:r>
          </w:p>
          <w:p w:rsidR="004F5F2C" w:rsidRPr="007A6D7C" w:rsidRDefault="004F5F2C" w:rsidP="001E48A1">
            <w:pPr>
              <w:rPr>
                <w:rFonts w:cs="Arial"/>
                <w:sz w:val="22"/>
                <w:szCs w:val="22"/>
              </w:rPr>
            </w:pPr>
            <w:r w:rsidRPr="007A6D7C">
              <w:rPr>
                <w:rFonts w:cs="Arial"/>
                <w:sz w:val="22"/>
                <w:szCs w:val="22"/>
              </w:rPr>
              <w:t>(2) Intact timepieces containing</w:t>
            </w:r>
            <w:r w:rsidR="00B55D15">
              <w:rPr>
                <w:rFonts w:cs="Arial"/>
                <w:sz w:val="22"/>
                <w:szCs w:val="22"/>
              </w:rPr>
              <w:t xml:space="preserve"> </w:t>
            </w:r>
            <w:r w:rsidRPr="007A6D7C">
              <w:rPr>
                <w:rFonts w:cs="Arial"/>
                <w:sz w:val="22"/>
                <w:szCs w:val="22"/>
              </w:rPr>
              <w:t>greater than 0.037 megabecquerel (1 microcurie), nonintact timepieces, and timepiece hands and dials no longer installed in timepieces.</w:t>
            </w:r>
          </w:p>
          <w:p w:rsidR="004F5F2C" w:rsidRPr="007A6D7C" w:rsidRDefault="004F5F2C" w:rsidP="001E48A1">
            <w:pPr>
              <w:rPr>
                <w:rFonts w:cs="Arial"/>
                <w:sz w:val="22"/>
                <w:szCs w:val="22"/>
              </w:rPr>
            </w:pPr>
            <w:r w:rsidRPr="007A6D7C">
              <w:rPr>
                <w:rFonts w:cs="Arial"/>
                <w:sz w:val="22"/>
                <w:szCs w:val="22"/>
              </w:rPr>
              <w:t>(3) Luminous items in</w:t>
            </w:r>
            <w:r w:rsidR="00B55D15">
              <w:rPr>
                <w:rFonts w:cs="Arial"/>
                <w:sz w:val="22"/>
                <w:szCs w:val="22"/>
              </w:rPr>
              <w:t xml:space="preserve">stalled in air, </w:t>
            </w:r>
            <w:r w:rsidRPr="007A6D7C">
              <w:rPr>
                <w:rFonts w:cs="Arial"/>
                <w:sz w:val="22"/>
                <w:szCs w:val="22"/>
              </w:rPr>
              <w:t>marine, or land vehicles.</w:t>
            </w:r>
          </w:p>
          <w:p w:rsidR="004F5F2C" w:rsidRPr="007A6D7C" w:rsidRDefault="004F5F2C" w:rsidP="001E48A1">
            <w:pPr>
              <w:rPr>
                <w:rFonts w:cs="Arial"/>
                <w:sz w:val="22"/>
                <w:szCs w:val="22"/>
              </w:rPr>
            </w:pPr>
            <w:r w:rsidRPr="007A6D7C">
              <w:rPr>
                <w:rFonts w:cs="Arial"/>
                <w:sz w:val="22"/>
                <w:szCs w:val="22"/>
              </w:rPr>
              <w:t>(</w:t>
            </w:r>
            <w:r w:rsidR="00B55D15">
              <w:rPr>
                <w:rFonts w:cs="Arial"/>
                <w:sz w:val="22"/>
                <w:szCs w:val="22"/>
              </w:rPr>
              <w:t xml:space="preserve">4) All other luminous products, </w:t>
            </w:r>
            <w:r w:rsidRPr="007A6D7C">
              <w:rPr>
                <w:rFonts w:cs="Arial"/>
                <w:sz w:val="22"/>
                <w:szCs w:val="22"/>
              </w:rPr>
              <w:t xml:space="preserve">provided that no more than 100 </w:t>
            </w:r>
            <w:r w:rsidRPr="007A6D7C">
              <w:rPr>
                <w:rFonts w:cs="Arial"/>
                <w:sz w:val="22"/>
                <w:szCs w:val="22"/>
              </w:rPr>
              <w:lastRenderedPageBreak/>
              <w:t>items are used or stored at the same location at any one time.</w:t>
            </w:r>
          </w:p>
          <w:p w:rsidR="004F5F2C" w:rsidRPr="007A6D7C" w:rsidRDefault="004F5F2C" w:rsidP="001E48A1">
            <w:pPr>
              <w:rPr>
                <w:rFonts w:cs="Arial"/>
                <w:sz w:val="22"/>
                <w:szCs w:val="22"/>
              </w:rPr>
            </w:pPr>
            <w:r w:rsidRPr="007A6D7C">
              <w:rPr>
                <w:rFonts w:cs="Arial"/>
                <w:sz w:val="22"/>
                <w:szCs w:val="22"/>
              </w:rPr>
              <w:t>(5) Small radium sources containing no more than 0.037 megabecquerel (1 microcurie) of radium-226. For the purposes of this paragraph, ‘‘small radium sources’’ means discrete survey</w:t>
            </w:r>
          </w:p>
          <w:p w:rsidR="004F5F2C" w:rsidRPr="007A6D7C" w:rsidRDefault="004F5F2C" w:rsidP="001E48A1">
            <w:pPr>
              <w:rPr>
                <w:rFonts w:cs="Arial"/>
                <w:sz w:val="22"/>
                <w:szCs w:val="22"/>
              </w:rPr>
            </w:pPr>
            <w:r w:rsidRPr="007A6D7C">
              <w:rPr>
                <w:rFonts w:cs="Arial"/>
                <w:sz w:val="22"/>
                <w:szCs w:val="22"/>
              </w:rPr>
              <w:t>instrument check sources, sources contained in radiation measuring instruments, sources used in educational demonstrations (such as cloud chambers and spintharis</w:t>
            </w:r>
            <w:r w:rsidR="00B55D15">
              <w:rPr>
                <w:rFonts w:cs="Arial"/>
                <w:sz w:val="22"/>
                <w:szCs w:val="22"/>
              </w:rPr>
              <w:t xml:space="preserve">copes), </w:t>
            </w:r>
            <w:r w:rsidRPr="007A6D7C">
              <w:rPr>
                <w:rFonts w:cs="Arial"/>
                <w:sz w:val="22"/>
                <w:szCs w:val="22"/>
              </w:rPr>
              <w:t>electron tubes, lightning rods, ionization sources, static eliminators, or as designated by the NRC.</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(b) Persons who acquire, receive,</w:t>
            </w:r>
          </w:p>
          <w:p w:rsidR="004F5F2C" w:rsidRPr="007A6D7C" w:rsidRDefault="004F5F2C" w:rsidP="001E48A1">
            <w:pPr>
              <w:rPr>
                <w:rFonts w:cs="Arial"/>
                <w:sz w:val="22"/>
                <w:szCs w:val="22"/>
              </w:rPr>
            </w:pPr>
            <w:r w:rsidRPr="007A6D7C">
              <w:rPr>
                <w:rFonts w:cs="Arial"/>
                <w:sz w:val="22"/>
                <w:szCs w:val="22"/>
              </w:rPr>
              <w:t>possess, use, or transfer byproduct material under the general license issued in paragraph (a) of this section</w:t>
            </w:r>
          </w:p>
          <w:p w:rsidR="004F5F2C" w:rsidRPr="007A6D7C" w:rsidRDefault="004F5F2C" w:rsidP="001E48A1">
            <w:pPr>
              <w:rPr>
                <w:rFonts w:cs="Arial"/>
                <w:sz w:val="22"/>
                <w:szCs w:val="22"/>
              </w:rPr>
            </w:pPr>
            <w:r w:rsidRPr="007A6D7C">
              <w:rPr>
                <w:rFonts w:cs="Arial"/>
                <w:sz w:val="22"/>
                <w:szCs w:val="22"/>
              </w:rPr>
              <w:t xml:space="preserve">are exempt from the provisions of 10 CFR parts 19, 20, and 21, and </w:t>
            </w:r>
            <w:r w:rsidRPr="007A6D7C">
              <w:rPr>
                <w:rFonts w:cs="Arial"/>
                <w:sz w:val="22"/>
                <w:szCs w:val="22"/>
              </w:rPr>
              <w:lastRenderedPageBreak/>
              <w:t>§ 30.50 and 30.51 of this chapter, to the extent that the receipt, possession, use, or transfer of byproduct material is within</w:t>
            </w:r>
          </w:p>
          <w:p w:rsidR="004F5F2C" w:rsidRPr="007A6D7C" w:rsidRDefault="004F5F2C" w:rsidP="001E48A1">
            <w:pPr>
              <w:rPr>
                <w:rFonts w:cs="Arial"/>
                <w:sz w:val="22"/>
                <w:szCs w:val="22"/>
              </w:rPr>
            </w:pPr>
            <w:r w:rsidRPr="007A6D7C">
              <w:rPr>
                <w:rFonts w:cs="Arial"/>
                <w:sz w:val="22"/>
                <w:szCs w:val="22"/>
              </w:rPr>
              <w:t>the terms of the general license;</w:t>
            </w:r>
          </w:p>
          <w:p w:rsidR="004F5F2C" w:rsidRPr="007A6D7C" w:rsidRDefault="004F5F2C" w:rsidP="001E48A1">
            <w:pPr>
              <w:rPr>
                <w:rFonts w:cs="Arial"/>
                <w:sz w:val="22"/>
                <w:szCs w:val="22"/>
              </w:rPr>
            </w:pPr>
            <w:r w:rsidRPr="007A6D7C">
              <w:rPr>
                <w:rFonts w:cs="Arial"/>
                <w:sz w:val="22"/>
                <w:szCs w:val="22"/>
              </w:rPr>
              <w:t>provided, however, that this exemption shall not be deemed to apply to any such per</w:t>
            </w:r>
            <w:r w:rsidR="00B55D15">
              <w:rPr>
                <w:rFonts w:cs="Arial"/>
                <w:sz w:val="22"/>
                <w:szCs w:val="22"/>
              </w:rPr>
              <w:t xml:space="preserve">son specifically licensed under </w:t>
            </w:r>
            <w:r w:rsidRPr="007A6D7C">
              <w:rPr>
                <w:rFonts w:cs="Arial"/>
                <w:sz w:val="22"/>
                <w:szCs w:val="22"/>
              </w:rPr>
              <w:t>this chapter.</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(c) Any person who acquires,</w:t>
            </w:r>
          </w:p>
          <w:p w:rsidR="004F5F2C" w:rsidRPr="007A6D7C" w:rsidRDefault="004F5F2C" w:rsidP="001E48A1">
            <w:pPr>
              <w:rPr>
                <w:rFonts w:cs="Arial"/>
                <w:sz w:val="22"/>
                <w:szCs w:val="22"/>
              </w:rPr>
            </w:pPr>
            <w:r w:rsidRPr="007A6D7C">
              <w:rPr>
                <w:rFonts w:cs="Arial"/>
                <w:sz w:val="22"/>
                <w:szCs w:val="22"/>
              </w:rPr>
              <w:t>receives, possesses, uses, or transfers byproduct material in accordance with</w:t>
            </w:r>
            <w:r w:rsidR="00B55D15">
              <w:rPr>
                <w:rFonts w:cs="Arial"/>
                <w:sz w:val="22"/>
                <w:szCs w:val="22"/>
              </w:rPr>
              <w:t xml:space="preserve"> </w:t>
            </w:r>
            <w:r w:rsidRPr="007A6D7C">
              <w:rPr>
                <w:rFonts w:cs="Arial"/>
                <w:sz w:val="22"/>
                <w:szCs w:val="22"/>
              </w:rPr>
              <w:t>the general license in paragraph (a) of</w:t>
            </w:r>
          </w:p>
          <w:p w:rsidR="004F5F2C" w:rsidRPr="007A6D7C" w:rsidRDefault="004F5F2C" w:rsidP="001E48A1">
            <w:pPr>
              <w:rPr>
                <w:rFonts w:cs="Arial"/>
                <w:sz w:val="22"/>
                <w:szCs w:val="22"/>
              </w:rPr>
            </w:pPr>
            <w:r w:rsidRPr="007A6D7C">
              <w:rPr>
                <w:rFonts w:cs="Arial"/>
                <w:sz w:val="22"/>
                <w:szCs w:val="22"/>
              </w:rPr>
              <w:t>this section:</w:t>
            </w:r>
          </w:p>
          <w:p w:rsidR="004F5F2C" w:rsidRPr="007A6D7C" w:rsidRDefault="004F5F2C" w:rsidP="001E48A1">
            <w:pPr>
              <w:rPr>
                <w:rFonts w:cs="Arial"/>
                <w:sz w:val="22"/>
                <w:szCs w:val="22"/>
              </w:rPr>
            </w:pPr>
            <w:r w:rsidRPr="007A6D7C">
              <w:rPr>
                <w:rFonts w:cs="Arial"/>
                <w:sz w:val="22"/>
                <w:szCs w:val="22"/>
              </w:rPr>
              <w:t xml:space="preserve">(1) Shall notify the NRC should there be any indication of possible damage to the product so that it appears it could result in a loss of the radioactive material. A report containing a brief description of the event, and the remedial action taken, must be furnished to the </w:t>
            </w:r>
            <w:r w:rsidRPr="007A6D7C">
              <w:rPr>
                <w:rFonts w:cs="Arial"/>
                <w:sz w:val="22"/>
                <w:szCs w:val="22"/>
              </w:rPr>
              <w:lastRenderedPageBreak/>
              <w:t>Director of the Office of Federal and State Materials and</w:t>
            </w:r>
          </w:p>
          <w:p w:rsidR="004F5F2C" w:rsidRPr="007A6D7C" w:rsidRDefault="004F5F2C" w:rsidP="001E48A1">
            <w:pPr>
              <w:rPr>
                <w:rFonts w:cs="Arial"/>
                <w:sz w:val="22"/>
                <w:szCs w:val="22"/>
              </w:rPr>
            </w:pPr>
            <w:r w:rsidRPr="007A6D7C">
              <w:rPr>
                <w:rFonts w:cs="Arial"/>
                <w:sz w:val="22"/>
                <w:szCs w:val="22"/>
              </w:rPr>
              <w:t xml:space="preserve">Environmental Management Programs, </w:t>
            </w:r>
            <w:smartTag w:uri="urn:schemas-microsoft-com:office:smarttags" w:element="country-region">
              <w:smartTag w:uri="urn:schemas-microsoft-com:office:smarttags" w:element="place">
                <w:r w:rsidRPr="007A6D7C">
                  <w:rPr>
                    <w:rFonts w:cs="Arial"/>
                    <w:sz w:val="22"/>
                    <w:szCs w:val="22"/>
                  </w:rPr>
                  <w:t>U.S.</w:t>
                </w:r>
              </w:smartTag>
            </w:smartTag>
            <w:r w:rsidRPr="007A6D7C">
              <w:rPr>
                <w:rFonts w:cs="Arial"/>
                <w:sz w:val="22"/>
                <w:szCs w:val="22"/>
              </w:rPr>
              <w:t xml:space="preserve"> Nuclear Regulatory Commission,</w:t>
            </w:r>
          </w:p>
          <w:p w:rsidR="004F5F2C" w:rsidRPr="007A6D7C" w:rsidRDefault="004F5F2C" w:rsidP="001E48A1">
            <w:pPr>
              <w:rPr>
                <w:rFonts w:cs="Arial"/>
                <w:sz w:val="22"/>
                <w:szCs w:val="22"/>
              </w:rPr>
            </w:pPr>
            <w:smartTag w:uri="urn:schemas-microsoft-com:office:smarttags" w:element="place">
              <w:smartTag w:uri="urn:schemas-microsoft-com:office:smarttags" w:element="City">
                <w:r w:rsidRPr="007A6D7C">
                  <w:rPr>
                    <w:rFonts w:cs="Arial"/>
                    <w:sz w:val="22"/>
                    <w:szCs w:val="22"/>
                  </w:rPr>
                  <w:t>Washington</w:t>
                </w:r>
              </w:smartTag>
              <w:r w:rsidRPr="007A6D7C">
                <w:rPr>
                  <w:rFonts w:cs="Arial"/>
                  <w:sz w:val="22"/>
                  <w:szCs w:val="22"/>
                </w:rPr>
                <w:t xml:space="preserve">, </w:t>
              </w:r>
              <w:smartTag w:uri="urn:schemas-microsoft-com:office:smarttags" w:element="State">
                <w:r w:rsidRPr="007A6D7C">
                  <w:rPr>
                    <w:rFonts w:cs="Arial"/>
                    <w:sz w:val="22"/>
                    <w:szCs w:val="22"/>
                  </w:rPr>
                  <w:t>DC</w:t>
                </w:r>
              </w:smartTag>
              <w:r w:rsidRPr="007A6D7C">
                <w:rPr>
                  <w:rFonts w:cs="Arial"/>
                  <w:sz w:val="22"/>
                  <w:szCs w:val="22"/>
                </w:rPr>
                <w:t xml:space="preserve"> </w:t>
              </w:r>
              <w:smartTag w:uri="urn:schemas-microsoft-com:office:smarttags" w:element="PostalCode">
                <w:r w:rsidRPr="007A6D7C">
                  <w:rPr>
                    <w:rFonts w:cs="Arial"/>
                    <w:sz w:val="22"/>
                    <w:szCs w:val="22"/>
                  </w:rPr>
                  <w:t>20555–0001</w:t>
                </w:r>
              </w:smartTag>
            </w:smartTag>
            <w:r w:rsidRPr="007A6D7C">
              <w:rPr>
                <w:rFonts w:cs="Arial"/>
                <w:sz w:val="22"/>
                <w:szCs w:val="22"/>
              </w:rPr>
              <w:t xml:space="preserve"> within 30 days.</w:t>
            </w:r>
          </w:p>
          <w:p w:rsidR="004F5F2C" w:rsidRPr="007A6D7C" w:rsidRDefault="004F5F2C" w:rsidP="001E48A1">
            <w:pPr>
              <w:rPr>
                <w:rFonts w:cs="Arial"/>
                <w:sz w:val="22"/>
                <w:szCs w:val="22"/>
              </w:rPr>
            </w:pPr>
            <w:r w:rsidRPr="007A6D7C">
              <w:rPr>
                <w:rFonts w:cs="Arial"/>
                <w:sz w:val="22"/>
                <w:szCs w:val="22"/>
              </w:rPr>
              <w:t>(2) Shall not abandon products</w:t>
            </w:r>
            <w:r w:rsidR="00B55D15">
              <w:rPr>
                <w:rFonts w:cs="Arial"/>
                <w:sz w:val="22"/>
                <w:szCs w:val="22"/>
              </w:rPr>
              <w:t xml:space="preserve"> </w:t>
            </w:r>
            <w:r w:rsidRPr="007A6D7C">
              <w:rPr>
                <w:rFonts w:cs="Arial"/>
                <w:sz w:val="22"/>
                <w:szCs w:val="22"/>
              </w:rPr>
              <w:t>containing radium-226. The product, and any radioactive material from the product, may only be disposed of according to § 20.2008 of this chapter or by transfer to a person authorized by a specific license to receive the radium- 226 in the product or as otherwise approved by the NRC.</w:t>
            </w:r>
          </w:p>
          <w:p w:rsidR="004F5F2C" w:rsidRPr="007A6D7C" w:rsidRDefault="004F5F2C" w:rsidP="001E48A1">
            <w:pPr>
              <w:rPr>
                <w:rFonts w:cs="Arial"/>
                <w:sz w:val="22"/>
                <w:szCs w:val="22"/>
              </w:rPr>
            </w:pPr>
            <w:r w:rsidRPr="007A6D7C">
              <w:rPr>
                <w:rFonts w:cs="Arial"/>
                <w:sz w:val="22"/>
                <w:szCs w:val="22"/>
              </w:rPr>
              <w:t>(3) Shall not export products</w:t>
            </w:r>
          </w:p>
          <w:p w:rsidR="004F5F2C" w:rsidRPr="007A6D7C" w:rsidRDefault="004F5F2C" w:rsidP="001E48A1">
            <w:pPr>
              <w:rPr>
                <w:rFonts w:cs="Arial"/>
                <w:sz w:val="22"/>
                <w:szCs w:val="22"/>
              </w:rPr>
            </w:pPr>
            <w:r w:rsidRPr="007A6D7C">
              <w:rPr>
                <w:rFonts w:cs="Arial"/>
                <w:sz w:val="22"/>
                <w:szCs w:val="22"/>
              </w:rPr>
              <w:t>containing radium-226 except in</w:t>
            </w:r>
          </w:p>
          <w:p w:rsidR="004F5F2C" w:rsidRPr="007A6D7C" w:rsidRDefault="004F5F2C" w:rsidP="001E48A1">
            <w:pPr>
              <w:rPr>
                <w:rFonts w:cs="Arial"/>
                <w:sz w:val="22"/>
                <w:szCs w:val="22"/>
              </w:rPr>
            </w:pPr>
            <w:r w:rsidRPr="007A6D7C">
              <w:rPr>
                <w:rFonts w:cs="Arial"/>
                <w:sz w:val="22"/>
                <w:szCs w:val="22"/>
              </w:rPr>
              <w:t>a</w:t>
            </w:r>
            <w:r w:rsidR="00B55D15">
              <w:rPr>
                <w:rFonts w:cs="Arial"/>
                <w:sz w:val="22"/>
                <w:szCs w:val="22"/>
              </w:rPr>
              <w:t xml:space="preserve">ccordance with part 110 of this </w:t>
            </w:r>
            <w:r w:rsidRPr="007A6D7C">
              <w:rPr>
                <w:rFonts w:cs="Arial"/>
                <w:sz w:val="22"/>
                <w:szCs w:val="22"/>
              </w:rPr>
              <w:t>chapter.</w:t>
            </w:r>
          </w:p>
          <w:p w:rsidR="004F5F2C" w:rsidRPr="007A6D7C" w:rsidRDefault="004F5F2C" w:rsidP="001E48A1">
            <w:pPr>
              <w:rPr>
                <w:rFonts w:cs="Arial"/>
                <w:sz w:val="22"/>
                <w:szCs w:val="22"/>
              </w:rPr>
            </w:pPr>
            <w:r w:rsidRPr="007A6D7C">
              <w:rPr>
                <w:rFonts w:cs="Arial"/>
                <w:sz w:val="22"/>
                <w:szCs w:val="22"/>
              </w:rPr>
              <w:t>(4) Shall dispose of products</w:t>
            </w:r>
          </w:p>
          <w:p w:rsidR="004F5F2C" w:rsidRPr="007A6D7C" w:rsidRDefault="004F5F2C" w:rsidP="001E48A1">
            <w:pPr>
              <w:rPr>
                <w:rFonts w:cs="Arial"/>
                <w:sz w:val="22"/>
                <w:szCs w:val="22"/>
              </w:rPr>
            </w:pPr>
            <w:r w:rsidRPr="007A6D7C">
              <w:rPr>
                <w:rFonts w:cs="Arial"/>
                <w:sz w:val="22"/>
                <w:szCs w:val="22"/>
              </w:rPr>
              <w:t xml:space="preserve">containing radium-226 at a disposal facility authorized to dispose of radioactive material in </w:t>
            </w:r>
            <w:r w:rsidRPr="007A6D7C">
              <w:rPr>
                <w:rFonts w:cs="Arial"/>
                <w:sz w:val="22"/>
                <w:szCs w:val="22"/>
              </w:rPr>
              <w:lastRenderedPageBreak/>
              <w:t>accordance with any Federal or State solid or hazardous waste law, including the Solid Waste</w:t>
            </w:r>
          </w:p>
          <w:p w:rsidR="004F5F2C" w:rsidRPr="007A6D7C" w:rsidRDefault="004F5F2C" w:rsidP="001E48A1">
            <w:pPr>
              <w:rPr>
                <w:rFonts w:cs="Arial"/>
                <w:sz w:val="22"/>
                <w:szCs w:val="22"/>
              </w:rPr>
            </w:pPr>
            <w:r w:rsidRPr="007A6D7C">
              <w:rPr>
                <w:rFonts w:cs="Arial"/>
                <w:sz w:val="22"/>
                <w:szCs w:val="22"/>
              </w:rPr>
              <w:t>Disposal Act, as authorized under the Energy Policy Act of 2005, by transfer to a person authorized to receive radium-226 by a specific license issued under part 30 of this chapter, or equivalent</w:t>
            </w:r>
            <w:r w:rsidR="00B55D15">
              <w:rPr>
                <w:rFonts w:cs="Arial"/>
                <w:sz w:val="22"/>
                <w:szCs w:val="22"/>
              </w:rPr>
              <w:t xml:space="preserve"> </w:t>
            </w:r>
            <w:r w:rsidRPr="007A6D7C">
              <w:rPr>
                <w:rFonts w:cs="Arial"/>
                <w:sz w:val="22"/>
                <w:szCs w:val="22"/>
              </w:rPr>
              <w:t xml:space="preserve">regulations of an </w:t>
            </w:r>
            <w:smartTag w:uri="urn:schemas-microsoft-com:office:smarttags" w:element="place">
              <w:smartTag w:uri="urn:schemas-microsoft-com:office:smarttags" w:element="PlaceName">
                <w:r w:rsidRPr="007A6D7C">
                  <w:rPr>
                    <w:rFonts w:cs="Arial"/>
                    <w:sz w:val="22"/>
                    <w:szCs w:val="22"/>
                  </w:rPr>
                  <w:t>Agreement</w:t>
                </w:r>
              </w:smartTag>
              <w:r w:rsidRPr="007A6D7C">
                <w:rPr>
                  <w:rFonts w:cs="Arial"/>
                  <w:sz w:val="22"/>
                  <w:szCs w:val="22"/>
                </w:rPr>
                <w:t xml:space="preserve"> </w:t>
              </w:r>
              <w:smartTag w:uri="urn:schemas-microsoft-com:office:smarttags" w:element="PlaceType">
                <w:r w:rsidRPr="007A6D7C">
                  <w:rPr>
                    <w:rFonts w:cs="Arial"/>
                    <w:sz w:val="22"/>
                    <w:szCs w:val="22"/>
                  </w:rPr>
                  <w:t>State</w:t>
                </w:r>
              </w:smartTag>
            </w:smartTag>
            <w:r w:rsidRPr="007A6D7C">
              <w:rPr>
                <w:rFonts w:cs="Arial"/>
                <w:sz w:val="22"/>
                <w:szCs w:val="22"/>
              </w:rPr>
              <w:t>, or as otherwise approved by the NRC.</w:t>
            </w:r>
          </w:p>
          <w:p w:rsidR="004F5F2C" w:rsidRPr="007A6D7C" w:rsidRDefault="004F5F2C" w:rsidP="001E48A1">
            <w:pPr>
              <w:rPr>
                <w:rFonts w:cs="Arial"/>
                <w:sz w:val="22"/>
                <w:szCs w:val="22"/>
              </w:rPr>
            </w:pPr>
            <w:r w:rsidRPr="007A6D7C">
              <w:rPr>
                <w:rFonts w:cs="Arial"/>
                <w:sz w:val="22"/>
                <w:szCs w:val="22"/>
              </w:rPr>
              <w:t>(5) Shall respond to written requests from the NRC to provide information relating to the general license within 30 calendar days of the date of the request, or other time specified in the request. If</w:t>
            </w:r>
          </w:p>
          <w:p w:rsidR="004F5F2C" w:rsidRPr="007A6D7C" w:rsidRDefault="004F5F2C" w:rsidP="001E48A1">
            <w:pPr>
              <w:rPr>
                <w:rFonts w:cs="Arial"/>
                <w:sz w:val="22"/>
                <w:szCs w:val="22"/>
              </w:rPr>
            </w:pPr>
            <w:r w:rsidRPr="007A6D7C">
              <w:rPr>
                <w:rFonts w:cs="Arial"/>
                <w:sz w:val="22"/>
                <w:szCs w:val="22"/>
              </w:rPr>
              <w:t>the general licensee cannot provide the requested information within the allotted time, it shall, within that same time period, request a longer period to supply the information by providing the</w:t>
            </w:r>
          </w:p>
          <w:p w:rsidR="004F5F2C" w:rsidRPr="007A6D7C" w:rsidRDefault="004F5F2C" w:rsidP="001E48A1">
            <w:pPr>
              <w:rPr>
                <w:rFonts w:cs="Arial"/>
                <w:sz w:val="22"/>
                <w:szCs w:val="22"/>
              </w:rPr>
            </w:pPr>
            <w:r w:rsidRPr="007A6D7C">
              <w:rPr>
                <w:rFonts w:cs="Arial"/>
                <w:sz w:val="22"/>
                <w:szCs w:val="22"/>
              </w:rPr>
              <w:t xml:space="preserve">Director of the Office of Federal </w:t>
            </w:r>
            <w:r w:rsidRPr="007A6D7C">
              <w:rPr>
                <w:rFonts w:cs="Arial"/>
                <w:sz w:val="22"/>
                <w:szCs w:val="22"/>
              </w:rPr>
              <w:lastRenderedPageBreak/>
              <w:t>and State Materials and Environmental Management Programs, by an appropriat</w:t>
            </w:r>
            <w:r w:rsidR="00B55D15">
              <w:rPr>
                <w:rFonts w:cs="Arial"/>
                <w:sz w:val="22"/>
                <w:szCs w:val="22"/>
              </w:rPr>
              <w:t xml:space="preserve">e method listed in § 30.6(a) of </w:t>
            </w:r>
            <w:r w:rsidRPr="007A6D7C">
              <w:rPr>
                <w:rFonts w:cs="Arial"/>
                <w:sz w:val="22"/>
                <w:szCs w:val="22"/>
              </w:rPr>
              <w:t>this chapter, a written justification for the request.</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(d) The general license in paragraph (a) of this section does not authorize the manufacture, assembly, disassembly, repair, o</w:t>
            </w:r>
            <w:r w:rsidR="00B55D15">
              <w:rPr>
                <w:rFonts w:cs="Arial"/>
                <w:sz w:val="22"/>
                <w:szCs w:val="22"/>
              </w:rPr>
              <w:t xml:space="preserve">r import of products containing </w:t>
            </w:r>
            <w:r w:rsidRPr="007A6D7C">
              <w:rPr>
                <w:rFonts w:cs="Arial"/>
                <w:sz w:val="22"/>
                <w:szCs w:val="22"/>
              </w:rPr>
              <w:t>radium-226, except that timepieces may be disassembled and repaired.</w:t>
            </w:r>
          </w:p>
          <w:p w:rsidR="004F5F2C" w:rsidRPr="007A6D7C" w:rsidRDefault="004F5F2C" w:rsidP="001E48A1">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32.1 (c)(1)</w:t>
            </w:r>
          </w:p>
        </w:tc>
        <w:tc>
          <w:tcPr>
            <w:tcW w:w="1620" w:type="dxa"/>
          </w:tcPr>
          <w:p w:rsidR="004F5F2C" w:rsidRPr="007A6D7C" w:rsidRDefault="004F5F2C">
            <w:pPr>
              <w:rPr>
                <w:rFonts w:cs="Arial"/>
                <w:sz w:val="22"/>
                <w:szCs w:val="22"/>
              </w:rPr>
            </w:pPr>
            <w:r w:rsidRPr="007A6D7C">
              <w:rPr>
                <w:rFonts w:cs="Arial"/>
                <w:sz w:val="22"/>
                <w:szCs w:val="22"/>
              </w:rPr>
              <w:t>Purpose and scope</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NRC</w:t>
            </w:r>
          </w:p>
        </w:tc>
        <w:tc>
          <w:tcPr>
            <w:tcW w:w="3600" w:type="dxa"/>
          </w:tcPr>
          <w:p w:rsidR="004F5F2C" w:rsidRPr="007A6D7C" w:rsidRDefault="004F5F2C" w:rsidP="001E48A1">
            <w:pPr>
              <w:rPr>
                <w:rFonts w:cs="Arial"/>
                <w:b/>
                <w:sz w:val="22"/>
                <w:szCs w:val="22"/>
              </w:rPr>
            </w:pPr>
            <w:r w:rsidRPr="007A6D7C">
              <w:rPr>
                <w:rFonts w:cs="Arial"/>
                <w:b/>
                <w:sz w:val="22"/>
                <w:szCs w:val="22"/>
              </w:rPr>
              <w:t>In § 32.1, paragraph (c) is added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(c)(1) The requirements in this part, including provisions that are specific to licensees, shall apply to Government agencies and Federally recognized Indian Tribes with respect to accelerator-</w:t>
            </w:r>
            <w:r w:rsidRPr="007A6D7C">
              <w:rPr>
                <w:rFonts w:cs="Arial"/>
                <w:sz w:val="22"/>
                <w:szCs w:val="22"/>
              </w:rPr>
              <w:lastRenderedPageBreak/>
              <w:t>produced radioactive material or discrete sources of radium- 226 on November 30, 2007 except that</w:t>
            </w:r>
          </w:p>
          <w:p w:rsidR="004F5F2C" w:rsidRPr="007A6D7C" w:rsidRDefault="004F5F2C" w:rsidP="001E48A1">
            <w:pPr>
              <w:rPr>
                <w:rFonts w:cs="Arial"/>
                <w:sz w:val="22"/>
                <w:szCs w:val="22"/>
              </w:rPr>
            </w:pPr>
            <w:r w:rsidRPr="007A6D7C">
              <w:rPr>
                <w:rFonts w:cs="Arial"/>
                <w:sz w:val="22"/>
                <w:szCs w:val="22"/>
              </w:rPr>
              <w:t>the agency or tribe may continue to manufacture or initially transfer items containing accelerator-produced radioactive material or discrete sources of radium-226 for sale or distribution to persons exempted from the licensing</w:t>
            </w:r>
          </w:p>
          <w:p w:rsidR="004F5F2C" w:rsidRPr="007A6D7C" w:rsidRDefault="004F5F2C" w:rsidP="001E48A1">
            <w:pPr>
              <w:rPr>
                <w:rFonts w:cs="Arial"/>
                <w:sz w:val="22"/>
                <w:szCs w:val="22"/>
              </w:rPr>
            </w:pPr>
            <w:r w:rsidRPr="007A6D7C">
              <w:rPr>
                <w:rFonts w:cs="Arial"/>
                <w:sz w:val="22"/>
                <w:szCs w:val="22"/>
              </w:rPr>
              <w:t>requirements of part 30 of this chapter, and to persons generally licensed under part 31 of this chapter, and radioactive</w:t>
            </w:r>
          </w:p>
          <w:p w:rsidR="004F5F2C" w:rsidRPr="007A6D7C" w:rsidRDefault="004F5F2C" w:rsidP="001E48A1">
            <w:pPr>
              <w:rPr>
                <w:rFonts w:cs="Arial"/>
                <w:sz w:val="22"/>
                <w:szCs w:val="22"/>
              </w:rPr>
            </w:pPr>
            <w:r w:rsidRPr="007A6D7C">
              <w:rPr>
                <w:rFonts w:cs="Arial"/>
                <w:sz w:val="22"/>
                <w:szCs w:val="22"/>
              </w:rPr>
              <w:t>d</w:t>
            </w:r>
            <w:r w:rsidR="00B55D15">
              <w:rPr>
                <w:rFonts w:cs="Arial"/>
                <w:sz w:val="22"/>
                <w:szCs w:val="22"/>
              </w:rPr>
              <w:t xml:space="preserve">rugs and sources and devices to </w:t>
            </w:r>
            <w:r w:rsidRPr="007A6D7C">
              <w:rPr>
                <w:rFonts w:cs="Arial"/>
                <w:sz w:val="22"/>
                <w:szCs w:val="22"/>
              </w:rPr>
              <w:t>medical use licensees, until the date of the NRC’s final licensing determination, provided that the agency or tribe submits a new license application for these activities on or before December 1, 2008 or an amendment application for these activities on or before June 2, 2008.</w:t>
            </w:r>
          </w:p>
          <w:p w:rsidR="004F5F2C" w:rsidRPr="007A6D7C" w:rsidRDefault="004F5F2C" w:rsidP="001E48A1">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32.1 (c)(2)</w:t>
            </w:r>
          </w:p>
        </w:tc>
        <w:tc>
          <w:tcPr>
            <w:tcW w:w="1620" w:type="dxa"/>
          </w:tcPr>
          <w:p w:rsidR="004F5F2C" w:rsidRPr="007A6D7C" w:rsidRDefault="004F5F2C">
            <w:pPr>
              <w:rPr>
                <w:rFonts w:cs="Arial"/>
                <w:sz w:val="22"/>
                <w:szCs w:val="22"/>
              </w:rPr>
            </w:pPr>
            <w:r w:rsidRPr="007A6D7C">
              <w:rPr>
                <w:rFonts w:cs="Arial"/>
                <w:sz w:val="22"/>
                <w:szCs w:val="22"/>
              </w:rPr>
              <w:t>Purpose and scope</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D</w:t>
            </w:r>
          </w:p>
        </w:tc>
        <w:tc>
          <w:tcPr>
            <w:tcW w:w="3600" w:type="dxa"/>
          </w:tcPr>
          <w:p w:rsidR="004F5F2C" w:rsidRPr="007A6D7C" w:rsidRDefault="004F5F2C" w:rsidP="001E48A1">
            <w:pPr>
              <w:pStyle w:val="HTMLPreformatted"/>
              <w:rPr>
                <w:rFonts w:ascii="Arial" w:hAnsi="Arial" w:cs="Arial"/>
                <w:sz w:val="22"/>
                <w:szCs w:val="22"/>
              </w:rPr>
            </w:pPr>
            <w:r w:rsidRPr="007A6D7C">
              <w:rPr>
                <w:rFonts w:ascii="Arial" w:hAnsi="Arial" w:cs="Arial"/>
                <w:sz w:val="22"/>
                <w:szCs w:val="22"/>
              </w:rPr>
              <w:t>N/A</w:t>
            </w:r>
          </w:p>
        </w:tc>
        <w:tc>
          <w:tcPr>
            <w:tcW w:w="1260" w:type="dxa"/>
          </w:tcPr>
          <w:p w:rsidR="004F5F2C" w:rsidRPr="007A6D7C" w:rsidRDefault="004F5F2C">
            <w:pPr>
              <w:rPr>
                <w:rFonts w:cs="Arial"/>
                <w:sz w:val="22"/>
                <w:szCs w:val="22"/>
              </w:rPr>
            </w:pPr>
            <w:r w:rsidRPr="007A6D7C">
              <w:rPr>
                <w:rFonts w:cs="Arial"/>
                <w:sz w:val="22"/>
                <w:szCs w:val="22"/>
              </w:rPr>
              <w:t>N/A</w:t>
            </w: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32.57</w:t>
            </w:r>
          </w:p>
        </w:tc>
        <w:tc>
          <w:tcPr>
            <w:tcW w:w="1620" w:type="dxa"/>
          </w:tcPr>
          <w:p w:rsidR="004F5F2C" w:rsidRPr="007A6D7C" w:rsidRDefault="004F5F2C">
            <w:pPr>
              <w:rPr>
                <w:rFonts w:cs="Arial"/>
                <w:sz w:val="22"/>
                <w:szCs w:val="22"/>
              </w:rPr>
            </w:pPr>
            <w:r w:rsidRPr="007A6D7C">
              <w:rPr>
                <w:rFonts w:cs="Arial"/>
                <w:sz w:val="22"/>
                <w:szCs w:val="22"/>
              </w:rPr>
              <w:t>Calibration or reference sources containing americium-241</w:t>
            </w:r>
            <w:r w:rsidR="00B14C06" w:rsidRPr="007A6D7C">
              <w:rPr>
                <w:rFonts w:cs="Arial"/>
                <w:sz w:val="22"/>
                <w:szCs w:val="22"/>
              </w:rPr>
              <w:t xml:space="preserve"> or radium- 226</w:t>
            </w:r>
            <w:r w:rsidRPr="007A6D7C">
              <w:rPr>
                <w:rFonts w:cs="Arial"/>
                <w:sz w:val="22"/>
                <w:szCs w:val="22"/>
              </w:rPr>
              <w:t>: Requirements for license to manufacture or initially transfer</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B</w:t>
            </w:r>
          </w:p>
        </w:tc>
        <w:tc>
          <w:tcPr>
            <w:tcW w:w="3600" w:type="dxa"/>
          </w:tcPr>
          <w:p w:rsidR="004F5F2C" w:rsidRPr="007A6D7C" w:rsidRDefault="004F5F2C" w:rsidP="001E48A1">
            <w:pPr>
              <w:rPr>
                <w:rFonts w:cs="Arial"/>
                <w:b/>
                <w:sz w:val="22"/>
                <w:szCs w:val="22"/>
              </w:rPr>
            </w:pPr>
            <w:r w:rsidRPr="007A6D7C">
              <w:rPr>
                <w:rFonts w:cs="Arial"/>
                <w:b/>
                <w:sz w:val="22"/>
                <w:szCs w:val="22"/>
              </w:rPr>
              <w:t>In § 32.57, the heading and the</w:t>
            </w:r>
          </w:p>
          <w:p w:rsidR="004F5F2C" w:rsidRPr="007A6D7C" w:rsidRDefault="004F5F2C" w:rsidP="001E48A1">
            <w:pPr>
              <w:rPr>
                <w:rFonts w:cs="Arial"/>
                <w:b/>
                <w:sz w:val="22"/>
                <w:szCs w:val="22"/>
              </w:rPr>
            </w:pPr>
            <w:r w:rsidRPr="007A6D7C">
              <w:rPr>
                <w:rFonts w:cs="Arial"/>
                <w:b/>
                <w:sz w:val="22"/>
                <w:szCs w:val="22"/>
              </w:rPr>
              <w:t>introductory text are revised to read as follows:</w:t>
            </w:r>
          </w:p>
          <w:p w:rsidR="004F5F2C" w:rsidRPr="007A6D7C" w:rsidRDefault="004F5F2C" w:rsidP="001E48A1">
            <w:pPr>
              <w:rPr>
                <w:rFonts w:cs="Arial"/>
                <w:b/>
                <w:sz w:val="22"/>
                <w:szCs w:val="22"/>
              </w:rPr>
            </w:pPr>
          </w:p>
          <w:p w:rsidR="00FD5BBC" w:rsidRPr="00FD5BBC" w:rsidRDefault="00FD5BBC" w:rsidP="00FD5BBC">
            <w:pPr>
              <w:pStyle w:val="NormalWeb"/>
              <w:rPr>
                <w:rFonts w:ascii="Arial" w:hAnsi="Arial"/>
                <w:sz w:val="22"/>
              </w:rPr>
            </w:pPr>
            <w:r w:rsidRPr="00FD5BBC">
              <w:rPr>
                <w:rFonts w:ascii="Arial" w:hAnsi="Arial"/>
                <w:sz w:val="22"/>
              </w:rPr>
              <w:t>An application for a specific license to manufacture or initially transfer calibration or reference sources containing americium-241 or radium-226, for distribution to persons generally licensed under § 31.8 of this chapter, will be approved if:</w:t>
            </w:r>
          </w:p>
          <w:p w:rsidR="00FD5BBC" w:rsidRPr="00FD5BBC" w:rsidRDefault="00FD5BBC" w:rsidP="00FD5BBC">
            <w:pPr>
              <w:pStyle w:val="NormalWeb"/>
              <w:rPr>
                <w:rFonts w:ascii="Arial" w:hAnsi="Arial"/>
                <w:sz w:val="22"/>
              </w:rPr>
            </w:pPr>
            <w:r w:rsidRPr="00FD5BBC">
              <w:rPr>
                <w:rFonts w:ascii="Arial" w:hAnsi="Arial"/>
                <w:sz w:val="22"/>
              </w:rPr>
              <w:t>(a) The applicant satisfies the general requirements of § 30.33 of this chapter;</w:t>
            </w:r>
          </w:p>
          <w:p w:rsidR="00FD5BBC" w:rsidRDefault="00FD5BBC" w:rsidP="00FD5BBC">
            <w:pPr>
              <w:pStyle w:val="NormalWeb"/>
              <w:rPr>
                <w:rFonts w:ascii="Arial" w:hAnsi="Arial"/>
                <w:sz w:val="22"/>
              </w:rPr>
            </w:pPr>
            <w:r w:rsidRPr="00FD5BBC">
              <w:rPr>
                <w:rFonts w:ascii="Arial" w:hAnsi="Arial"/>
                <w:sz w:val="22"/>
              </w:rPr>
              <w:t>(b) The applicant submits sufficient information regarding each type of calibration or reference source pertinent to evaluation of the potential radiation exposure, including:</w:t>
            </w:r>
          </w:p>
          <w:p w:rsidR="00FD5BBC" w:rsidRPr="00FD5BBC" w:rsidRDefault="00FD5BBC" w:rsidP="00FD5BBC">
            <w:pPr>
              <w:pStyle w:val="NormalWeb"/>
              <w:rPr>
                <w:rFonts w:ascii="Arial" w:hAnsi="Arial"/>
                <w:sz w:val="22"/>
              </w:rPr>
            </w:pPr>
            <w:r w:rsidRPr="00FD5BBC">
              <w:rPr>
                <w:rFonts w:ascii="Arial" w:hAnsi="Arial"/>
                <w:sz w:val="22"/>
              </w:rPr>
              <w:lastRenderedPageBreak/>
              <w:t>(1) Chemical and physical form and maximum quantity of americium 241 or radium-226 in the source;</w:t>
            </w:r>
          </w:p>
          <w:p w:rsidR="00FD5BBC" w:rsidRPr="00FD5BBC" w:rsidRDefault="00FD5BBC" w:rsidP="00FD5BBC">
            <w:pPr>
              <w:pStyle w:val="NormalWeb"/>
              <w:rPr>
                <w:rFonts w:ascii="Arial" w:hAnsi="Arial"/>
                <w:sz w:val="22"/>
              </w:rPr>
            </w:pPr>
            <w:r w:rsidRPr="00FD5BBC">
              <w:rPr>
                <w:rFonts w:ascii="Arial" w:hAnsi="Arial"/>
                <w:sz w:val="22"/>
              </w:rPr>
              <w:t>(2) Details of construction and design;</w:t>
            </w:r>
          </w:p>
          <w:p w:rsidR="00FD5BBC" w:rsidRPr="00FD5BBC" w:rsidRDefault="00FD5BBC" w:rsidP="00FD5BBC">
            <w:pPr>
              <w:pStyle w:val="NormalWeb"/>
              <w:rPr>
                <w:rFonts w:ascii="Arial" w:hAnsi="Arial"/>
                <w:sz w:val="22"/>
              </w:rPr>
            </w:pPr>
            <w:r w:rsidRPr="00FD5BBC">
              <w:rPr>
                <w:rFonts w:ascii="Arial" w:hAnsi="Arial"/>
                <w:sz w:val="22"/>
              </w:rPr>
              <w:t>(3) Details of the method of incorporation and binding of the americium-241 or radium-226 in the source;</w:t>
            </w:r>
          </w:p>
          <w:p w:rsidR="00FD5BBC" w:rsidRPr="00FD5BBC" w:rsidRDefault="00FD5BBC" w:rsidP="00FD5BBC">
            <w:pPr>
              <w:pStyle w:val="NormalWeb"/>
              <w:rPr>
                <w:rFonts w:ascii="Arial" w:hAnsi="Arial"/>
                <w:sz w:val="22"/>
              </w:rPr>
            </w:pPr>
            <w:r w:rsidRPr="00FD5BBC">
              <w:rPr>
                <w:rFonts w:ascii="Arial" w:hAnsi="Arial"/>
                <w:sz w:val="22"/>
              </w:rPr>
              <w:t>(4) Procedures for and results of prototype testing of sources, which are designed to contain more than 0.005 microcurie of americium-241 or radium-226, to demonstrate that the americium-241 or radium-226 contained in each source will not be released or be removed from the source under normal conditions of use;</w:t>
            </w:r>
          </w:p>
          <w:p w:rsidR="00FD5BBC" w:rsidRPr="00FD5BBC" w:rsidRDefault="00FD5BBC" w:rsidP="00FD5BBC">
            <w:pPr>
              <w:pStyle w:val="NormalWeb"/>
              <w:rPr>
                <w:rFonts w:ascii="Arial" w:hAnsi="Arial"/>
                <w:sz w:val="22"/>
              </w:rPr>
            </w:pPr>
            <w:r w:rsidRPr="00FD5BBC">
              <w:rPr>
                <w:rFonts w:ascii="Arial" w:hAnsi="Arial"/>
                <w:sz w:val="22"/>
              </w:rPr>
              <w:t xml:space="preserve">(5) Details of quality control procedures to be followed in </w:t>
            </w:r>
            <w:r w:rsidRPr="00FD5BBC">
              <w:rPr>
                <w:rFonts w:ascii="Arial" w:hAnsi="Arial"/>
                <w:sz w:val="22"/>
              </w:rPr>
              <w:lastRenderedPageBreak/>
              <w:t>manufacture of the source;</w:t>
            </w:r>
          </w:p>
          <w:p w:rsidR="00FD5BBC" w:rsidRPr="00FD5BBC" w:rsidRDefault="00FD5BBC" w:rsidP="00FD5BBC">
            <w:pPr>
              <w:pStyle w:val="NormalWeb"/>
              <w:rPr>
                <w:rFonts w:ascii="Arial" w:hAnsi="Arial"/>
                <w:sz w:val="22"/>
              </w:rPr>
            </w:pPr>
            <w:r w:rsidRPr="00FD5BBC">
              <w:rPr>
                <w:rFonts w:ascii="Arial" w:hAnsi="Arial"/>
                <w:sz w:val="22"/>
              </w:rPr>
              <w:t>(6) Description of labeling to be affixed to the source or the storage container for the source;</w:t>
            </w:r>
          </w:p>
          <w:p w:rsidR="00FD5BBC" w:rsidRPr="00FD5BBC" w:rsidRDefault="00FD5BBC" w:rsidP="00FD5BBC">
            <w:pPr>
              <w:pStyle w:val="NormalWeb"/>
              <w:rPr>
                <w:rFonts w:ascii="Arial" w:hAnsi="Arial"/>
                <w:sz w:val="22"/>
              </w:rPr>
            </w:pPr>
            <w:r w:rsidRPr="00FD5BBC">
              <w:rPr>
                <w:rFonts w:ascii="Arial" w:hAnsi="Arial"/>
                <w:sz w:val="22"/>
              </w:rPr>
              <w:t>(7) Any additional information, including experimental studies and tests, required by the Commission to facilitate a determination of the safety of the source.</w:t>
            </w:r>
          </w:p>
          <w:p w:rsidR="00FD5BBC" w:rsidRPr="00FD5BBC" w:rsidRDefault="00FD5BBC" w:rsidP="00FD5BBC">
            <w:pPr>
              <w:pStyle w:val="NormalWeb"/>
              <w:rPr>
                <w:rFonts w:ascii="Arial" w:hAnsi="Arial"/>
                <w:sz w:val="22"/>
              </w:rPr>
            </w:pPr>
            <w:r w:rsidRPr="00FD5BBC">
              <w:rPr>
                <w:rFonts w:ascii="Arial" w:hAnsi="Arial"/>
                <w:sz w:val="22"/>
              </w:rPr>
              <w:t>(c) Each source will contain no more than 5 microcuries of americium-241 or radium-226.</w:t>
            </w:r>
          </w:p>
          <w:p w:rsidR="00FD5BBC" w:rsidRPr="00FD5BBC" w:rsidRDefault="00FD5BBC" w:rsidP="00FD5BBC">
            <w:pPr>
              <w:pStyle w:val="NormalWeb"/>
              <w:rPr>
                <w:rFonts w:ascii="Arial" w:hAnsi="Arial"/>
                <w:sz w:val="22"/>
              </w:rPr>
            </w:pPr>
            <w:r w:rsidRPr="00FD5BBC">
              <w:rPr>
                <w:rFonts w:ascii="Arial" w:hAnsi="Arial"/>
                <w:sz w:val="22"/>
              </w:rPr>
              <w:t>(d) The Commission determines, with respect to any type of source containing more than 0.005 microcurie of americium-241 or radium-226, that:</w:t>
            </w:r>
          </w:p>
          <w:p w:rsidR="00FD5BBC" w:rsidRPr="00FD5BBC" w:rsidRDefault="00FD5BBC" w:rsidP="00FD5BBC">
            <w:pPr>
              <w:pStyle w:val="NormalWeb"/>
              <w:rPr>
                <w:rFonts w:ascii="Arial" w:hAnsi="Arial"/>
                <w:sz w:val="22"/>
              </w:rPr>
            </w:pPr>
            <w:r w:rsidRPr="00FD5BBC">
              <w:rPr>
                <w:rFonts w:ascii="Arial" w:hAnsi="Arial"/>
                <w:sz w:val="22"/>
              </w:rPr>
              <w:t xml:space="preserve">(1) The method of incorporation and binding of the americium-241 or radium-226 in the source is such that the americium-241 will </w:t>
            </w:r>
            <w:r w:rsidRPr="00FD5BBC">
              <w:rPr>
                <w:rFonts w:ascii="Arial" w:hAnsi="Arial"/>
                <w:sz w:val="22"/>
              </w:rPr>
              <w:lastRenderedPageBreak/>
              <w:t>not be released or be removed from the source under normal conditions of use and handling of the source; and</w:t>
            </w:r>
          </w:p>
          <w:p w:rsidR="00FD5BBC" w:rsidRPr="00FD5BBC" w:rsidRDefault="00FD5BBC" w:rsidP="00FD5BBC">
            <w:pPr>
              <w:pStyle w:val="NormalWeb"/>
              <w:rPr>
                <w:rFonts w:ascii="Arial" w:hAnsi="Arial"/>
                <w:sz w:val="22"/>
              </w:rPr>
            </w:pPr>
            <w:r w:rsidRPr="00FD5BBC">
              <w:rPr>
                <w:rFonts w:ascii="Arial" w:hAnsi="Arial"/>
                <w:sz w:val="22"/>
              </w:rPr>
              <w:t>(2) The source has been subjected to and has satisfactorily passed the prototype tests prescribed by § 32.102, Schedule C, of this part.</w:t>
            </w:r>
          </w:p>
          <w:p w:rsidR="004F5F2C" w:rsidRPr="007A6D7C" w:rsidRDefault="004F5F2C" w:rsidP="001E48A1">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32.58</w:t>
            </w:r>
          </w:p>
        </w:tc>
        <w:tc>
          <w:tcPr>
            <w:tcW w:w="1620" w:type="dxa"/>
          </w:tcPr>
          <w:p w:rsidR="004F5F2C" w:rsidRPr="007A6D7C" w:rsidRDefault="004F5F2C">
            <w:pPr>
              <w:rPr>
                <w:rFonts w:cs="Arial"/>
                <w:sz w:val="22"/>
                <w:szCs w:val="22"/>
              </w:rPr>
            </w:pPr>
            <w:r w:rsidRPr="007A6D7C">
              <w:rPr>
                <w:rFonts w:cs="Arial"/>
                <w:sz w:val="22"/>
                <w:szCs w:val="22"/>
              </w:rPr>
              <w:t>Same: labeling of devices</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B</w:t>
            </w:r>
          </w:p>
        </w:tc>
        <w:tc>
          <w:tcPr>
            <w:tcW w:w="3600" w:type="dxa"/>
          </w:tcPr>
          <w:p w:rsidR="004F5F2C" w:rsidRPr="007A6D7C" w:rsidRDefault="004F5F2C" w:rsidP="001E48A1">
            <w:pPr>
              <w:rPr>
                <w:rFonts w:cs="Arial"/>
                <w:b/>
                <w:sz w:val="22"/>
                <w:szCs w:val="22"/>
              </w:rPr>
            </w:pPr>
            <w:r w:rsidRPr="007A6D7C">
              <w:rPr>
                <w:rFonts w:cs="Arial"/>
                <w:b/>
                <w:sz w:val="22"/>
                <w:szCs w:val="22"/>
              </w:rPr>
              <w:t>Section 32.58 is revised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Each person licensed under § 32.57 shall affix to each source, or storage container for the source, a label which shall contain sufficient information relative to safe use and storage of the source and shall include the following statement or a substantially similar</w:t>
            </w:r>
          </w:p>
          <w:p w:rsidR="004F5F2C" w:rsidRPr="007A6D7C" w:rsidRDefault="004F5F2C" w:rsidP="001E48A1">
            <w:pPr>
              <w:rPr>
                <w:rFonts w:cs="Arial"/>
                <w:sz w:val="22"/>
                <w:szCs w:val="22"/>
              </w:rPr>
            </w:pPr>
            <w:r w:rsidRPr="007A6D7C">
              <w:rPr>
                <w:rFonts w:cs="Arial"/>
                <w:sz w:val="22"/>
                <w:szCs w:val="22"/>
              </w:rPr>
              <w:t>statement which contains the</w:t>
            </w:r>
          </w:p>
          <w:p w:rsidR="004F5F2C" w:rsidRPr="007A6D7C" w:rsidRDefault="004F5F2C" w:rsidP="001E48A1">
            <w:pPr>
              <w:rPr>
                <w:rFonts w:cs="Arial"/>
                <w:sz w:val="22"/>
                <w:szCs w:val="22"/>
              </w:rPr>
            </w:pPr>
            <w:r w:rsidRPr="007A6D7C">
              <w:rPr>
                <w:rFonts w:cs="Arial"/>
                <w:sz w:val="22"/>
                <w:szCs w:val="22"/>
              </w:rPr>
              <w:t xml:space="preserve">information called for in the following statement: </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The receipt, possession, use, and</w:t>
            </w:r>
          </w:p>
          <w:p w:rsidR="004F5F2C" w:rsidRPr="007A6D7C" w:rsidRDefault="004F5F2C" w:rsidP="001E48A1">
            <w:pPr>
              <w:rPr>
                <w:rFonts w:cs="Arial"/>
                <w:sz w:val="22"/>
                <w:szCs w:val="22"/>
              </w:rPr>
            </w:pPr>
            <w:r w:rsidRPr="007A6D7C">
              <w:rPr>
                <w:rFonts w:cs="Arial"/>
                <w:sz w:val="22"/>
                <w:szCs w:val="22"/>
              </w:rPr>
              <w:t>transfer of this source, Model , Serial No., are subject to a general license and the regulations of the United States</w:t>
            </w:r>
            <w:r w:rsidR="00B55D15">
              <w:rPr>
                <w:rFonts w:cs="Arial"/>
                <w:sz w:val="22"/>
                <w:szCs w:val="22"/>
              </w:rPr>
              <w:t xml:space="preserve"> </w:t>
            </w:r>
            <w:r w:rsidRPr="007A6D7C">
              <w:rPr>
                <w:rFonts w:cs="Arial"/>
                <w:sz w:val="22"/>
                <w:szCs w:val="22"/>
              </w:rPr>
              <w:t>Nuclear Regulatory Commission or of a Stat</w:t>
            </w:r>
            <w:r w:rsidR="00B55D15">
              <w:rPr>
                <w:rFonts w:cs="Arial"/>
                <w:sz w:val="22"/>
                <w:szCs w:val="22"/>
              </w:rPr>
              <w:t xml:space="preserve">e with which the Commission has </w:t>
            </w:r>
            <w:r w:rsidRPr="007A6D7C">
              <w:rPr>
                <w:rFonts w:cs="Arial"/>
                <w:sz w:val="22"/>
                <w:szCs w:val="22"/>
              </w:rPr>
              <w:t>entered into an agreement for the exercise of regulatory authority. Do not</w:t>
            </w:r>
            <w:r w:rsidR="00B55D15">
              <w:rPr>
                <w:rFonts w:cs="Arial"/>
                <w:sz w:val="22"/>
                <w:szCs w:val="22"/>
              </w:rPr>
              <w:t xml:space="preserve"> </w:t>
            </w:r>
            <w:r w:rsidRPr="007A6D7C">
              <w:rPr>
                <w:rFonts w:cs="Arial"/>
                <w:sz w:val="22"/>
                <w:szCs w:val="22"/>
              </w:rPr>
              <w:t>remove this label. CAUTION-RADIOACTIVE MATERIAL–THIS</w:t>
            </w:r>
          </w:p>
          <w:p w:rsidR="004F5F2C" w:rsidRPr="007A6D7C" w:rsidRDefault="004F5F2C" w:rsidP="001E48A1">
            <w:pPr>
              <w:rPr>
                <w:rFonts w:cs="Arial"/>
                <w:sz w:val="22"/>
                <w:szCs w:val="22"/>
              </w:rPr>
            </w:pPr>
            <w:r w:rsidRPr="007A6D7C">
              <w:rPr>
                <w:rFonts w:cs="Arial"/>
                <w:sz w:val="22"/>
                <w:szCs w:val="22"/>
              </w:rPr>
              <w:t>SOURCE CONTAINS AMERICIUM-241 (or RADIUM-226). DO NOT TOUCH</w:t>
            </w:r>
          </w:p>
          <w:p w:rsidR="004F5F2C" w:rsidRPr="007A6D7C" w:rsidRDefault="004F5F2C" w:rsidP="001E48A1">
            <w:pPr>
              <w:rPr>
                <w:rFonts w:cs="Arial"/>
                <w:sz w:val="22"/>
                <w:szCs w:val="22"/>
              </w:rPr>
            </w:pPr>
            <w:r w:rsidRPr="007A6D7C">
              <w:rPr>
                <w:rFonts w:cs="Arial"/>
                <w:sz w:val="22"/>
                <w:szCs w:val="22"/>
              </w:rPr>
              <w:t>RADIOACTIVE PORTION OF THIS SOURCE</w:t>
            </w:r>
          </w:p>
          <w:p w:rsidR="004F5F2C" w:rsidRPr="007A6D7C" w:rsidRDefault="004F5F2C" w:rsidP="001E48A1">
            <w:pPr>
              <w:rPr>
                <w:rFonts w:cs="Arial"/>
                <w:sz w:val="22"/>
                <w:szCs w:val="22"/>
              </w:rPr>
            </w:pPr>
            <w:r w:rsidRPr="007A6D7C">
              <w:rPr>
                <w:rFonts w:cs="Arial"/>
                <w:sz w:val="22"/>
                <w:szCs w:val="22"/>
              </w:rPr>
              <w:t>________________________</w:t>
            </w:r>
          </w:p>
          <w:p w:rsidR="004F5F2C" w:rsidRPr="007A6D7C" w:rsidRDefault="004F5F2C" w:rsidP="001E48A1">
            <w:pPr>
              <w:rPr>
                <w:rFonts w:cs="Arial"/>
                <w:sz w:val="22"/>
                <w:szCs w:val="22"/>
              </w:rPr>
            </w:pPr>
            <w:r w:rsidRPr="007A6D7C">
              <w:rPr>
                <w:rFonts w:cs="Arial"/>
                <w:sz w:val="22"/>
                <w:szCs w:val="22"/>
              </w:rPr>
              <w:t>(Name of manufacturer or initial transferor)</w:t>
            </w:r>
          </w:p>
          <w:p w:rsidR="004F5F2C" w:rsidRPr="007A6D7C" w:rsidRDefault="004F5F2C" w:rsidP="001E48A1">
            <w:pPr>
              <w:rPr>
                <w:rFonts w:cs="Arial"/>
                <w:b/>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32.59</w:t>
            </w:r>
          </w:p>
        </w:tc>
        <w:tc>
          <w:tcPr>
            <w:tcW w:w="1620" w:type="dxa"/>
          </w:tcPr>
          <w:p w:rsidR="004F5F2C" w:rsidRPr="007A6D7C" w:rsidRDefault="004F5F2C">
            <w:pPr>
              <w:rPr>
                <w:rFonts w:cs="Arial"/>
                <w:sz w:val="22"/>
                <w:szCs w:val="22"/>
              </w:rPr>
            </w:pPr>
            <w:r w:rsidRPr="007A6D7C">
              <w:rPr>
                <w:rFonts w:cs="Arial"/>
                <w:sz w:val="22"/>
                <w:szCs w:val="22"/>
              </w:rPr>
              <w:t>Same: Leak testing of each source</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B</w:t>
            </w:r>
          </w:p>
        </w:tc>
        <w:tc>
          <w:tcPr>
            <w:tcW w:w="3600" w:type="dxa"/>
          </w:tcPr>
          <w:p w:rsidR="004F5F2C" w:rsidRPr="007A6D7C" w:rsidRDefault="004F5F2C" w:rsidP="001E48A1">
            <w:pPr>
              <w:rPr>
                <w:rFonts w:cs="Arial"/>
                <w:b/>
                <w:sz w:val="22"/>
                <w:szCs w:val="22"/>
              </w:rPr>
            </w:pPr>
            <w:r w:rsidRPr="007A6D7C">
              <w:rPr>
                <w:rFonts w:cs="Arial"/>
                <w:b/>
                <w:sz w:val="22"/>
                <w:szCs w:val="22"/>
              </w:rPr>
              <w:t>Section 32.59 is revised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 xml:space="preserve">Each person licensed under § </w:t>
            </w:r>
            <w:r w:rsidRPr="007A6D7C">
              <w:rPr>
                <w:rFonts w:cs="Arial"/>
                <w:sz w:val="22"/>
                <w:szCs w:val="22"/>
              </w:rPr>
              <w:lastRenderedPageBreak/>
              <w:t xml:space="preserve">32.57 shall perform a dry wipe test upon each source containing more than 3.7 kilobecquerels (0.1 microcurie) of americium-241 or radium-226 before transferring the source to a general licensee under § 31.8 of this chapter. This test shall be performed by wiping the entire radioactive surface of the source with a filter paper with the application of moderate finger pressure. The radioactivity on the paper shall be measured by using radiation detection instrumentation capable of detecting 0.185 kilobecquerel (0.005 microcurie) of americium-241 or radium-226. If this test discloses more than 0.185 kilobecquerel (0.005 microcurie) of radioactive material, the source shall be deemed to be leaking or losing americium-241 or radium-226 and shall not be transferred to a general licensee under § 31.8 of this chapter or equivalent </w:t>
            </w:r>
            <w:r w:rsidRPr="007A6D7C">
              <w:rPr>
                <w:rFonts w:cs="Arial"/>
                <w:sz w:val="22"/>
                <w:szCs w:val="22"/>
              </w:rPr>
              <w:lastRenderedPageBreak/>
              <w:t>regulations of an Agreement State.</w:t>
            </w:r>
          </w:p>
          <w:p w:rsidR="004F5F2C" w:rsidRPr="007A6D7C" w:rsidRDefault="004F5F2C" w:rsidP="001E48A1">
            <w:pPr>
              <w:rPr>
                <w:rFonts w:cs="Arial"/>
                <w:b/>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32.71 (b)(8) &amp; (c)(1)</w:t>
            </w:r>
          </w:p>
        </w:tc>
        <w:tc>
          <w:tcPr>
            <w:tcW w:w="1620" w:type="dxa"/>
          </w:tcPr>
          <w:p w:rsidR="004F5F2C" w:rsidRPr="007A6D7C" w:rsidRDefault="004F5F2C">
            <w:pPr>
              <w:rPr>
                <w:rFonts w:cs="Arial"/>
                <w:sz w:val="22"/>
                <w:szCs w:val="22"/>
              </w:rPr>
            </w:pPr>
            <w:r w:rsidRPr="007A6D7C">
              <w:rPr>
                <w:rFonts w:cs="Arial"/>
                <w:sz w:val="22"/>
                <w:szCs w:val="22"/>
              </w:rPr>
              <w:t>Manufacture and distribution of byproduct material for certain in vitro clinical or laboratory testing under general license</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B</w:t>
            </w:r>
          </w:p>
        </w:tc>
        <w:tc>
          <w:tcPr>
            <w:tcW w:w="3600" w:type="dxa"/>
          </w:tcPr>
          <w:p w:rsidR="004F5F2C" w:rsidRPr="007A6D7C" w:rsidRDefault="004F5F2C" w:rsidP="001E48A1">
            <w:pPr>
              <w:rPr>
                <w:rFonts w:cs="Arial"/>
                <w:b/>
                <w:sz w:val="22"/>
                <w:szCs w:val="22"/>
              </w:rPr>
            </w:pPr>
            <w:r w:rsidRPr="007A6D7C">
              <w:rPr>
                <w:rFonts w:cs="Arial"/>
                <w:b/>
                <w:sz w:val="22"/>
                <w:szCs w:val="22"/>
              </w:rPr>
              <w:t>In § 32.71, paragraph (b)(8) is</w:t>
            </w:r>
          </w:p>
          <w:p w:rsidR="004F5F2C" w:rsidRPr="007A6D7C" w:rsidRDefault="004F5F2C" w:rsidP="001E48A1">
            <w:pPr>
              <w:rPr>
                <w:rFonts w:cs="Arial"/>
                <w:b/>
                <w:sz w:val="22"/>
                <w:szCs w:val="22"/>
              </w:rPr>
            </w:pPr>
            <w:r w:rsidRPr="007A6D7C">
              <w:rPr>
                <w:rFonts w:cs="Arial"/>
                <w:b/>
                <w:sz w:val="22"/>
                <w:szCs w:val="22"/>
              </w:rPr>
              <w:t>added, and paragraph (c)(1) is revised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(b) * * *</w:t>
            </w:r>
          </w:p>
          <w:p w:rsidR="004F5F2C" w:rsidRPr="007A6D7C" w:rsidRDefault="004F5F2C" w:rsidP="001E48A1">
            <w:pPr>
              <w:rPr>
                <w:rFonts w:cs="Arial"/>
                <w:sz w:val="22"/>
                <w:szCs w:val="22"/>
              </w:rPr>
            </w:pPr>
            <w:r w:rsidRPr="007A6D7C">
              <w:rPr>
                <w:rFonts w:cs="Arial"/>
                <w:sz w:val="22"/>
                <w:szCs w:val="22"/>
              </w:rPr>
              <w:t>(8) Cobalt-57 in units not exceeding 0.37 megabecquerel (10 microcuries) each.</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(c) * * *</w:t>
            </w:r>
          </w:p>
          <w:p w:rsidR="004F5F2C" w:rsidRPr="007A6D7C" w:rsidRDefault="004F5F2C" w:rsidP="001E48A1">
            <w:pPr>
              <w:rPr>
                <w:rFonts w:cs="Arial"/>
                <w:sz w:val="22"/>
                <w:szCs w:val="22"/>
              </w:rPr>
            </w:pPr>
            <w:r w:rsidRPr="007A6D7C">
              <w:rPr>
                <w:rFonts w:cs="Arial"/>
                <w:sz w:val="22"/>
                <w:szCs w:val="22"/>
              </w:rPr>
              <w:t>(1) Identifying the radioactive</w:t>
            </w:r>
          </w:p>
          <w:p w:rsidR="004F5F2C" w:rsidRPr="007A6D7C" w:rsidRDefault="004F5F2C" w:rsidP="001E48A1">
            <w:pPr>
              <w:rPr>
                <w:rFonts w:cs="Arial"/>
                <w:sz w:val="22"/>
                <w:szCs w:val="22"/>
              </w:rPr>
            </w:pPr>
            <w:r w:rsidRPr="007A6D7C">
              <w:rPr>
                <w:rFonts w:cs="Arial"/>
                <w:sz w:val="22"/>
                <w:szCs w:val="22"/>
              </w:rPr>
              <w:t>contents as to chemical form and</w:t>
            </w:r>
          </w:p>
          <w:p w:rsidR="004F5F2C" w:rsidRPr="007A6D7C" w:rsidRDefault="004F5F2C" w:rsidP="001E48A1">
            <w:pPr>
              <w:rPr>
                <w:rFonts w:cs="Arial"/>
                <w:sz w:val="22"/>
                <w:szCs w:val="22"/>
              </w:rPr>
            </w:pPr>
            <w:r w:rsidRPr="007A6D7C">
              <w:rPr>
                <w:rFonts w:cs="Arial"/>
                <w:sz w:val="22"/>
                <w:szCs w:val="22"/>
              </w:rPr>
              <w:t>radionuclide, and indicating that the amount of radioactivity does not exceed 0.37 megabecquerel (10 microcuries) of iodine-131, iodine-125, selenium-75, or</w:t>
            </w:r>
          </w:p>
          <w:p w:rsidR="004F5F2C" w:rsidRPr="007A6D7C" w:rsidRDefault="004F5F2C" w:rsidP="001E48A1">
            <w:pPr>
              <w:rPr>
                <w:rFonts w:cs="Arial"/>
                <w:sz w:val="22"/>
                <w:szCs w:val="22"/>
              </w:rPr>
            </w:pPr>
            <w:r w:rsidRPr="007A6D7C">
              <w:rPr>
                <w:rFonts w:cs="Arial"/>
                <w:sz w:val="22"/>
                <w:szCs w:val="22"/>
              </w:rPr>
              <w:t>carbon-14; 1.85 megabecquerels (50 microcuries) of hydrogen-3 (tritium); or 0.74 megabecquerel (20 microcuries) of iron-59; or Mock Iodine-125 in units not</w:t>
            </w:r>
          </w:p>
          <w:p w:rsidR="004F5F2C" w:rsidRPr="007A6D7C" w:rsidRDefault="004F5F2C" w:rsidP="001E48A1">
            <w:pPr>
              <w:rPr>
                <w:rFonts w:cs="Arial"/>
                <w:sz w:val="22"/>
                <w:szCs w:val="22"/>
              </w:rPr>
            </w:pPr>
            <w:r w:rsidRPr="007A6D7C">
              <w:rPr>
                <w:rFonts w:cs="Arial"/>
                <w:sz w:val="22"/>
                <w:szCs w:val="22"/>
              </w:rPr>
              <w:lastRenderedPageBreak/>
              <w:t>exceeding 1.85 kilobecquerels (0.05 microcurie) of iodine-129 and 0.185 kilobecquerel (0.005 microcurie) of americium-241 each; or cobalt-57 in units not exceeding 0.37 megabecquerel</w:t>
            </w:r>
          </w:p>
          <w:p w:rsidR="004F5F2C" w:rsidRPr="007A6D7C" w:rsidRDefault="004F5F2C" w:rsidP="001E48A1">
            <w:pPr>
              <w:rPr>
                <w:rFonts w:cs="Arial"/>
                <w:sz w:val="22"/>
                <w:szCs w:val="22"/>
              </w:rPr>
            </w:pPr>
            <w:r w:rsidRPr="007A6D7C">
              <w:rPr>
                <w:rFonts w:cs="Arial"/>
                <w:sz w:val="22"/>
                <w:szCs w:val="22"/>
              </w:rPr>
              <w:t>(10 microcuries); and</w:t>
            </w:r>
          </w:p>
          <w:p w:rsidR="004F5F2C" w:rsidRPr="007A6D7C" w:rsidRDefault="004F5F2C" w:rsidP="001E48A1">
            <w:pPr>
              <w:rPr>
                <w:rFonts w:cs="Arial"/>
                <w:b/>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32.72 (a)(2)(i), (iii), (iv), (v), &amp; (b)</w:t>
            </w:r>
          </w:p>
        </w:tc>
        <w:tc>
          <w:tcPr>
            <w:tcW w:w="1620" w:type="dxa"/>
          </w:tcPr>
          <w:p w:rsidR="004F5F2C" w:rsidRPr="007A6D7C" w:rsidRDefault="004F5F2C">
            <w:pPr>
              <w:rPr>
                <w:rFonts w:cs="Arial"/>
                <w:sz w:val="22"/>
                <w:szCs w:val="22"/>
              </w:rPr>
            </w:pPr>
            <w:r w:rsidRPr="007A6D7C">
              <w:rPr>
                <w:rFonts w:cs="Arial"/>
                <w:sz w:val="22"/>
                <w:szCs w:val="22"/>
              </w:rPr>
              <w:t>Manufacture, preparation, or transfer for commercial distribution of radioactive drugs, containing byproduct material for certain in vitro clinical or laboratory testing under general license</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B</w:t>
            </w:r>
          </w:p>
        </w:tc>
        <w:tc>
          <w:tcPr>
            <w:tcW w:w="3600" w:type="dxa"/>
          </w:tcPr>
          <w:p w:rsidR="004F5F2C" w:rsidRPr="007A6D7C" w:rsidRDefault="004F5F2C" w:rsidP="001E48A1">
            <w:pPr>
              <w:rPr>
                <w:rFonts w:cs="Arial"/>
                <w:b/>
                <w:sz w:val="22"/>
                <w:szCs w:val="22"/>
              </w:rPr>
            </w:pPr>
            <w:r w:rsidRPr="007A6D7C">
              <w:rPr>
                <w:rFonts w:cs="Arial"/>
                <w:b/>
                <w:sz w:val="22"/>
                <w:szCs w:val="22"/>
              </w:rPr>
              <w:t>In § 32.72, paragraphs (a)(2)(i),</w:t>
            </w:r>
          </w:p>
          <w:p w:rsidR="004F5F2C" w:rsidRPr="007A6D7C" w:rsidRDefault="004F5F2C" w:rsidP="001E48A1">
            <w:pPr>
              <w:rPr>
                <w:rFonts w:cs="Arial"/>
                <w:b/>
                <w:sz w:val="22"/>
                <w:szCs w:val="22"/>
              </w:rPr>
            </w:pPr>
            <w:r w:rsidRPr="007A6D7C">
              <w:rPr>
                <w:rFonts w:cs="Arial"/>
                <w:b/>
                <w:sz w:val="22"/>
                <w:szCs w:val="22"/>
              </w:rPr>
              <w:t>(a)(2)(iii), (a)(2)(iv), (b)(2)(ii), (b)(4), and (b)(5) are revised, and a new paragraph (a)(2)(v) is added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(a) * * *</w:t>
            </w:r>
          </w:p>
          <w:p w:rsidR="004F5F2C" w:rsidRPr="007A6D7C" w:rsidRDefault="004F5F2C" w:rsidP="001E48A1">
            <w:pPr>
              <w:rPr>
                <w:rFonts w:cs="Arial"/>
                <w:sz w:val="22"/>
                <w:szCs w:val="22"/>
              </w:rPr>
            </w:pPr>
            <w:r w:rsidRPr="007A6D7C">
              <w:rPr>
                <w:rFonts w:cs="Arial"/>
                <w:sz w:val="22"/>
                <w:szCs w:val="22"/>
              </w:rPr>
              <w:t>(2) * * *</w:t>
            </w:r>
          </w:p>
          <w:p w:rsidR="004F5F2C" w:rsidRPr="007A6D7C" w:rsidRDefault="004F5F2C" w:rsidP="001E48A1">
            <w:pPr>
              <w:rPr>
                <w:rFonts w:cs="Arial"/>
                <w:sz w:val="22"/>
                <w:szCs w:val="22"/>
              </w:rPr>
            </w:pPr>
            <w:r w:rsidRPr="007A6D7C">
              <w:rPr>
                <w:rFonts w:cs="Arial"/>
                <w:sz w:val="22"/>
                <w:szCs w:val="22"/>
              </w:rPr>
              <w:t>(i) Registered with the U.S. Food and Drug Administration (FDA) as the owner or operator of a drug</w:t>
            </w:r>
          </w:p>
          <w:p w:rsidR="004F5F2C" w:rsidRPr="007A6D7C" w:rsidRDefault="004F5F2C" w:rsidP="001E48A1">
            <w:pPr>
              <w:rPr>
                <w:rFonts w:cs="Arial"/>
                <w:sz w:val="22"/>
                <w:szCs w:val="22"/>
              </w:rPr>
            </w:pPr>
            <w:r w:rsidRPr="007A6D7C">
              <w:rPr>
                <w:rFonts w:cs="Arial"/>
                <w:sz w:val="22"/>
                <w:szCs w:val="22"/>
              </w:rPr>
              <w:t>establishment that engages in the</w:t>
            </w:r>
          </w:p>
          <w:p w:rsidR="004F5F2C" w:rsidRPr="007A6D7C" w:rsidRDefault="004F5F2C" w:rsidP="001E48A1">
            <w:pPr>
              <w:rPr>
                <w:rFonts w:cs="Arial"/>
                <w:sz w:val="22"/>
                <w:szCs w:val="22"/>
              </w:rPr>
            </w:pPr>
            <w:r w:rsidRPr="007A6D7C">
              <w:rPr>
                <w:rFonts w:cs="Arial"/>
                <w:sz w:val="22"/>
                <w:szCs w:val="22"/>
              </w:rPr>
              <w:t>manufacture, preparation, propagation, compounding, or processing of a drug under 21 CFR 207.20(a);</w:t>
            </w:r>
          </w:p>
          <w:p w:rsidR="004F5F2C" w:rsidRPr="007A6D7C" w:rsidRDefault="004F5F2C" w:rsidP="001E48A1">
            <w:pPr>
              <w:rPr>
                <w:rFonts w:cs="Arial"/>
                <w:sz w:val="22"/>
                <w:szCs w:val="22"/>
              </w:rPr>
            </w:pPr>
            <w:r w:rsidRPr="007A6D7C">
              <w:rPr>
                <w:rFonts w:cs="Arial"/>
                <w:sz w:val="22"/>
                <w:szCs w:val="22"/>
              </w:rPr>
              <w:t>* * * * *</w:t>
            </w:r>
          </w:p>
          <w:p w:rsidR="004F5F2C" w:rsidRPr="007A6D7C" w:rsidRDefault="004F5F2C" w:rsidP="001E48A1">
            <w:pPr>
              <w:rPr>
                <w:rFonts w:cs="Arial"/>
                <w:sz w:val="22"/>
                <w:szCs w:val="22"/>
              </w:rPr>
            </w:pPr>
            <w:r w:rsidRPr="007A6D7C">
              <w:rPr>
                <w:rFonts w:cs="Arial"/>
                <w:sz w:val="22"/>
                <w:szCs w:val="22"/>
              </w:rPr>
              <w:lastRenderedPageBreak/>
              <w:t>(iii) Licensed as a pharmacy by a State Board of Pharmacy;</w:t>
            </w:r>
          </w:p>
          <w:p w:rsidR="004F5F2C" w:rsidRPr="007A6D7C" w:rsidRDefault="004F5F2C" w:rsidP="001E48A1">
            <w:pPr>
              <w:rPr>
                <w:rFonts w:cs="Arial"/>
                <w:sz w:val="22"/>
                <w:szCs w:val="22"/>
              </w:rPr>
            </w:pPr>
            <w:r w:rsidRPr="007A6D7C">
              <w:rPr>
                <w:rFonts w:cs="Arial"/>
                <w:sz w:val="22"/>
                <w:szCs w:val="22"/>
              </w:rPr>
              <w:t>(iv) Operating as a nuclear pharmacy within a Federal medical institution; or</w:t>
            </w:r>
          </w:p>
          <w:p w:rsidR="004F5F2C" w:rsidRPr="007A6D7C" w:rsidRDefault="004F5F2C" w:rsidP="001E48A1">
            <w:pPr>
              <w:rPr>
                <w:rFonts w:cs="Arial"/>
                <w:sz w:val="22"/>
                <w:szCs w:val="22"/>
              </w:rPr>
            </w:pPr>
            <w:r w:rsidRPr="007A6D7C">
              <w:rPr>
                <w:rFonts w:cs="Arial"/>
                <w:sz w:val="22"/>
                <w:szCs w:val="22"/>
              </w:rPr>
              <w:t>(v) A Positron Emission Tomography (PET) drug production facility registered</w:t>
            </w:r>
          </w:p>
          <w:p w:rsidR="004F5F2C" w:rsidRPr="007A6D7C" w:rsidRDefault="004F5F2C" w:rsidP="001E48A1">
            <w:pPr>
              <w:rPr>
                <w:rFonts w:cs="Arial"/>
                <w:sz w:val="22"/>
                <w:szCs w:val="22"/>
              </w:rPr>
            </w:pPr>
            <w:r w:rsidRPr="007A6D7C">
              <w:rPr>
                <w:rFonts w:cs="Arial"/>
                <w:sz w:val="22"/>
                <w:szCs w:val="22"/>
              </w:rPr>
              <w:t>with a State agency.</w:t>
            </w:r>
          </w:p>
          <w:p w:rsidR="004F5F2C" w:rsidRPr="007A6D7C" w:rsidRDefault="004F5F2C" w:rsidP="001E48A1">
            <w:pPr>
              <w:rPr>
                <w:rFonts w:cs="Arial"/>
                <w:sz w:val="22"/>
                <w:szCs w:val="22"/>
              </w:rPr>
            </w:pPr>
            <w:r w:rsidRPr="007A6D7C">
              <w:rPr>
                <w:rFonts w:cs="Arial"/>
                <w:sz w:val="22"/>
                <w:szCs w:val="22"/>
              </w:rPr>
              <w:t>* * * * *</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(b) * * *</w:t>
            </w:r>
          </w:p>
          <w:p w:rsidR="004F5F2C" w:rsidRPr="007A6D7C" w:rsidRDefault="004F5F2C" w:rsidP="001E48A1">
            <w:pPr>
              <w:rPr>
                <w:rFonts w:cs="Arial"/>
                <w:sz w:val="22"/>
                <w:szCs w:val="22"/>
              </w:rPr>
            </w:pPr>
            <w:r w:rsidRPr="007A6D7C">
              <w:rPr>
                <w:rFonts w:cs="Arial"/>
                <w:sz w:val="22"/>
                <w:szCs w:val="22"/>
              </w:rPr>
              <w:t>(2) * * *</w:t>
            </w:r>
          </w:p>
          <w:p w:rsidR="004F5F2C" w:rsidRPr="007A6D7C" w:rsidRDefault="004F5F2C" w:rsidP="001E48A1">
            <w:pPr>
              <w:rPr>
                <w:rFonts w:cs="Arial"/>
                <w:sz w:val="22"/>
                <w:szCs w:val="22"/>
              </w:rPr>
            </w:pPr>
            <w:r w:rsidRPr="007A6D7C">
              <w:rPr>
                <w:rFonts w:cs="Arial"/>
                <w:sz w:val="22"/>
                <w:szCs w:val="22"/>
              </w:rPr>
              <w:t>(ii) This individual meets the</w:t>
            </w:r>
          </w:p>
          <w:p w:rsidR="004F5F2C" w:rsidRPr="007A6D7C" w:rsidRDefault="004F5F2C" w:rsidP="001E48A1">
            <w:pPr>
              <w:rPr>
                <w:rFonts w:cs="Arial"/>
                <w:sz w:val="22"/>
                <w:szCs w:val="22"/>
              </w:rPr>
            </w:pPr>
            <w:r w:rsidRPr="007A6D7C">
              <w:rPr>
                <w:rFonts w:cs="Arial"/>
                <w:sz w:val="22"/>
                <w:szCs w:val="22"/>
              </w:rPr>
              <w:t>requirements specified in § 35.55(b) and 35.59 of this chapter, and the licensee has received an approved license amendment identifying this individual as an authorized nuclear pharmacist; or</w:t>
            </w:r>
          </w:p>
          <w:p w:rsidR="004F5F2C" w:rsidRPr="007A6D7C" w:rsidRDefault="004F5F2C" w:rsidP="001E48A1">
            <w:pPr>
              <w:rPr>
                <w:rFonts w:cs="Arial"/>
                <w:sz w:val="22"/>
                <w:szCs w:val="22"/>
              </w:rPr>
            </w:pPr>
            <w:r w:rsidRPr="007A6D7C">
              <w:rPr>
                <w:rFonts w:cs="Arial"/>
                <w:sz w:val="22"/>
                <w:szCs w:val="22"/>
              </w:rPr>
              <w:t>* * * * *</w:t>
            </w:r>
          </w:p>
          <w:p w:rsidR="004F5F2C" w:rsidRPr="007A6D7C" w:rsidRDefault="004F5F2C" w:rsidP="001E48A1">
            <w:pPr>
              <w:rPr>
                <w:rFonts w:cs="Arial"/>
                <w:sz w:val="22"/>
                <w:szCs w:val="22"/>
              </w:rPr>
            </w:pPr>
            <w:r w:rsidRPr="007A6D7C">
              <w:rPr>
                <w:rFonts w:cs="Arial"/>
                <w:sz w:val="22"/>
                <w:szCs w:val="22"/>
              </w:rPr>
              <w:t>(4) May designate a pharmacist (as defined in § 35.2 of this chapter) as an authorized nuclear pharmacist if:</w:t>
            </w:r>
          </w:p>
          <w:p w:rsidR="004F5F2C" w:rsidRPr="007A6D7C" w:rsidRDefault="004F5F2C" w:rsidP="001E48A1">
            <w:pPr>
              <w:rPr>
                <w:rFonts w:cs="Arial"/>
                <w:sz w:val="22"/>
                <w:szCs w:val="22"/>
              </w:rPr>
            </w:pPr>
            <w:r w:rsidRPr="007A6D7C">
              <w:rPr>
                <w:rFonts w:cs="Arial"/>
                <w:sz w:val="22"/>
                <w:szCs w:val="22"/>
              </w:rPr>
              <w:lastRenderedPageBreak/>
              <w:t>(i) The individual was a nuclear</w:t>
            </w:r>
          </w:p>
          <w:p w:rsidR="004F5F2C" w:rsidRPr="007A6D7C" w:rsidRDefault="004F5F2C" w:rsidP="001E48A1">
            <w:pPr>
              <w:rPr>
                <w:rFonts w:cs="Arial"/>
                <w:sz w:val="22"/>
                <w:szCs w:val="22"/>
              </w:rPr>
            </w:pPr>
            <w:r w:rsidRPr="007A6D7C">
              <w:rPr>
                <w:rFonts w:cs="Arial"/>
                <w:sz w:val="22"/>
                <w:szCs w:val="22"/>
              </w:rPr>
              <w:t>pharmacist preparing only radioactive drugs containing accelerator-produced</w:t>
            </w:r>
          </w:p>
          <w:p w:rsidR="004F5F2C" w:rsidRPr="007A6D7C" w:rsidRDefault="004F5F2C" w:rsidP="001E48A1">
            <w:pPr>
              <w:rPr>
                <w:rFonts w:cs="Arial"/>
                <w:sz w:val="22"/>
                <w:szCs w:val="22"/>
              </w:rPr>
            </w:pPr>
            <w:r w:rsidRPr="007A6D7C">
              <w:rPr>
                <w:rFonts w:cs="Arial"/>
                <w:sz w:val="22"/>
                <w:szCs w:val="22"/>
              </w:rPr>
              <w:t>radioactive material, and</w:t>
            </w:r>
          </w:p>
          <w:p w:rsidR="004F5F2C" w:rsidRPr="007A6D7C" w:rsidRDefault="004F5F2C" w:rsidP="001E48A1">
            <w:pPr>
              <w:rPr>
                <w:rFonts w:cs="Arial"/>
                <w:sz w:val="22"/>
                <w:szCs w:val="22"/>
              </w:rPr>
            </w:pPr>
            <w:r w:rsidRPr="007A6D7C">
              <w:rPr>
                <w:rFonts w:cs="Arial"/>
                <w:sz w:val="22"/>
                <w:szCs w:val="22"/>
              </w:rPr>
              <w:t>(ii) The individual practiced at a</w:t>
            </w:r>
          </w:p>
          <w:p w:rsidR="004F5F2C" w:rsidRPr="007A6D7C" w:rsidRDefault="004F5F2C" w:rsidP="001E48A1">
            <w:pPr>
              <w:rPr>
                <w:rFonts w:cs="Arial"/>
                <w:sz w:val="22"/>
                <w:szCs w:val="22"/>
              </w:rPr>
            </w:pPr>
            <w:r w:rsidRPr="007A6D7C">
              <w:rPr>
                <w:rFonts w:cs="Arial"/>
                <w:sz w:val="22"/>
                <w:szCs w:val="22"/>
              </w:rPr>
              <w:t>pharmacy at a Government agency or Federally recognized Indian Tribe before November 30, 2007 or at all other pharmacies before August 8, 2009, or an</w:t>
            </w:r>
          </w:p>
          <w:p w:rsidR="004F5F2C" w:rsidRPr="007A6D7C" w:rsidRDefault="004F5F2C" w:rsidP="001E48A1">
            <w:pPr>
              <w:rPr>
                <w:rFonts w:cs="Arial"/>
                <w:sz w:val="22"/>
                <w:szCs w:val="22"/>
              </w:rPr>
            </w:pPr>
            <w:r w:rsidRPr="007A6D7C">
              <w:rPr>
                <w:rFonts w:cs="Arial"/>
                <w:sz w:val="22"/>
                <w:szCs w:val="22"/>
              </w:rPr>
              <w:t>earlier date as noticed by the NRC.</w:t>
            </w:r>
          </w:p>
          <w:p w:rsidR="004F5F2C" w:rsidRPr="007A6D7C" w:rsidRDefault="004F5F2C" w:rsidP="001E48A1">
            <w:pPr>
              <w:rPr>
                <w:rFonts w:cs="Arial"/>
                <w:sz w:val="22"/>
                <w:szCs w:val="22"/>
              </w:rPr>
            </w:pPr>
            <w:r w:rsidRPr="007A6D7C">
              <w:rPr>
                <w:rFonts w:cs="Arial"/>
                <w:sz w:val="22"/>
                <w:szCs w:val="22"/>
              </w:rPr>
              <w:t>(5) Shall provide to the Commission:</w:t>
            </w:r>
          </w:p>
          <w:p w:rsidR="004F5F2C" w:rsidRPr="007A6D7C" w:rsidRDefault="004F5F2C" w:rsidP="001E48A1">
            <w:pPr>
              <w:rPr>
                <w:rFonts w:cs="Arial"/>
                <w:sz w:val="22"/>
                <w:szCs w:val="22"/>
              </w:rPr>
            </w:pPr>
            <w:r w:rsidRPr="007A6D7C">
              <w:rPr>
                <w:rFonts w:cs="Arial"/>
                <w:sz w:val="22"/>
                <w:szCs w:val="22"/>
              </w:rPr>
              <w:t>(i) A copy of each individual’s</w:t>
            </w:r>
          </w:p>
          <w:p w:rsidR="004F5F2C" w:rsidRPr="007A6D7C" w:rsidRDefault="004F5F2C" w:rsidP="001E48A1">
            <w:pPr>
              <w:rPr>
                <w:rFonts w:cs="Arial"/>
                <w:sz w:val="22"/>
                <w:szCs w:val="22"/>
              </w:rPr>
            </w:pPr>
            <w:r w:rsidRPr="007A6D7C">
              <w:rPr>
                <w:rFonts w:cs="Arial"/>
                <w:sz w:val="22"/>
                <w:szCs w:val="22"/>
              </w:rPr>
              <w:t xml:space="preserve">certification by a specialty board whose certification process has been recognized by the Commission or an </w:t>
            </w:r>
            <w:smartTag w:uri="urn:schemas-microsoft-com:office:smarttags" w:element="place">
              <w:smartTag w:uri="urn:schemas-microsoft-com:office:smarttags" w:element="PlaceName">
                <w:r w:rsidRPr="007A6D7C">
                  <w:rPr>
                    <w:rFonts w:cs="Arial"/>
                    <w:sz w:val="22"/>
                    <w:szCs w:val="22"/>
                  </w:rPr>
                  <w:t>Agreement</w:t>
                </w:r>
              </w:smartTag>
              <w:r w:rsidRPr="007A6D7C">
                <w:rPr>
                  <w:rFonts w:cs="Arial"/>
                  <w:sz w:val="22"/>
                  <w:szCs w:val="22"/>
                </w:rPr>
                <w:t xml:space="preserve"> </w:t>
              </w:r>
              <w:smartTag w:uri="urn:schemas-microsoft-com:office:smarttags" w:element="PlaceType">
                <w:r w:rsidRPr="007A6D7C">
                  <w:rPr>
                    <w:rFonts w:cs="Arial"/>
                    <w:sz w:val="22"/>
                    <w:szCs w:val="22"/>
                  </w:rPr>
                  <w:t>State</w:t>
                </w:r>
              </w:smartTag>
            </w:smartTag>
            <w:r w:rsidRPr="007A6D7C">
              <w:rPr>
                <w:rFonts w:cs="Arial"/>
                <w:sz w:val="22"/>
                <w:szCs w:val="22"/>
              </w:rPr>
              <w:t xml:space="preserve"> as specified in § 35.55(a) of this chapter with the written attestation signed by a preceptor</w:t>
            </w:r>
          </w:p>
          <w:p w:rsidR="004F5F2C" w:rsidRPr="007A6D7C" w:rsidRDefault="004F5F2C" w:rsidP="001E48A1">
            <w:pPr>
              <w:rPr>
                <w:rFonts w:cs="Arial"/>
                <w:sz w:val="22"/>
                <w:szCs w:val="22"/>
              </w:rPr>
            </w:pPr>
            <w:r w:rsidRPr="007A6D7C">
              <w:rPr>
                <w:rFonts w:cs="Arial"/>
                <w:sz w:val="22"/>
                <w:szCs w:val="22"/>
              </w:rPr>
              <w:t>as required by § 35.55(b)(2) of this</w:t>
            </w:r>
          </w:p>
          <w:p w:rsidR="004F5F2C" w:rsidRPr="007A6D7C" w:rsidRDefault="004F5F2C" w:rsidP="001E48A1">
            <w:pPr>
              <w:rPr>
                <w:rFonts w:cs="Arial"/>
                <w:sz w:val="22"/>
                <w:szCs w:val="22"/>
              </w:rPr>
            </w:pPr>
            <w:r w:rsidRPr="007A6D7C">
              <w:rPr>
                <w:rFonts w:cs="Arial"/>
                <w:sz w:val="22"/>
                <w:szCs w:val="22"/>
              </w:rPr>
              <w:t>chapter; or</w:t>
            </w:r>
          </w:p>
          <w:p w:rsidR="004F5F2C" w:rsidRPr="007A6D7C" w:rsidRDefault="004F5F2C" w:rsidP="001E48A1">
            <w:pPr>
              <w:rPr>
                <w:rFonts w:cs="Arial"/>
                <w:sz w:val="22"/>
                <w:szCs w:val="22"/>
              </w:rPr>
            </w:pPr>
            <w:r w:rsidRPr="007A6D7C">
              <w:rPr>
                <w:rFonts w:cs="Arial"/>
                <w:sz w:val="22"/>
                <w:szCs w:val="22"/>
              </w:rPr>
              <w:lastRenderedPageBreak/>
              <w:t>(ii) The Commission or Agreement</w:t>
            </w:r>
          </w:p>
          <w:p w:rsidR="004F5F2C" w:rsidRPr="007A6D7C" w:rsidRDefault="004F5F2C" w:rsidP="001E48A1">
            <w:pPr>
              <w:rPr>
                <w:rFonts w:cs="Arial"/>
                <w:sz w:val="22"/>
                <w:szCs w:val="22"/>
              </w:rPr>
            </w:pPr>
            <w:r w:rsidRPr="007A6D7C">
              <w:rPr>
                <w:rFonts w:cs="Arial"/>
                <w:sz w:val="22"/>
                <w:szCs w:val="22"/>
              </w:rPr>
              <w:t>State license, or</w:t>
            </w:r>
          </w:p>
          <w:p w:rsidR="004F5F2C" w:rsidRPr="007A6D7C" w:rsidRDefault="004F5F2C" w:rsidP="001E48A1">
            <w:pPr>
              <w:rPr>
                <w:rFonts w:cs="Arial"/>
                <w:sz w:val="22"/>
                <w:szCs w:val="22"/>
              </w:rPr>
            </w:pPr>
            <w:r w:rsidRPr="007A6D7C">
              <w:rPr>
                <w:rFonts w:cs="Arial"/>
                <w:sz w:val="22"/>
                <w:szCs w:val="22"/>
              </w:rPr>
              <w:t>(iii) Commission master materials</w:t>
            </w:r>
          </w:p>
          <w:p w:rsidR="004F5F2C" w:rsidRPr="007A6D7C" w:rsidRDefault="004F5F2C" w:rsidP="001E48A1">
            <w:pPr>
              <w:rPr>
                <w:rFonts w:cs="Arial"/>
                <w:sz w:val="22"/>
                <w:szCs w:val="22"/>
              </w:rPr>
            </w:pPr>
            <w:r w:rsidRPr="007A6D7C">
              <w:rPr>
                <w:rFonts w:cs="Arial"/>
                <w:sz w:val="22"/>
                <w:szCs w:val="22"/>
              </w:rPr>
              <w:t>licensee permit, or</w:t>
            </w:r>
          </w:p>
          <w:p w:rsidR="004F5F2C" w:rsidRPr="007A6D7C" w:rsidRDefault="004F5F2C" w:rsidP="001E48A1">
            <w:pPr>
              <w:rPr>
                <w:rFonts w:cs="Arial"/>
                <w:sz w:val="22"/>
                <w:szCs w:val="22"/>
              </w:rPr>
            </w:pPr>
            <w:r w:rsidRPr="007A6D7C">
              <w:rPr>
                <w:rFonts w:cs="Arial"/>
                <w:sz w:val="22"/>
                <w:szCs w:val="22"/>
              </w:rPr>
              <w:t>(iv) The permit issued by a licensee or Commission master materials permittee of broad scope or the authorization from</w:t>
            </w:r>
          </w:p>
          <w:p w:rsidR="004F5F2C" w:rsidRPr="007A6D7C" w:rsidRDefault="004F5F2C" w:rsidP="001E48A1">
            <w:pPr>
              <w:rPr>
                <w:rFonts w:cs="Arial"/>
                <w:sz w:val="22"/>
                <w:szCs w:val="22"/>
              </w:rPr>
            </w:pPr>
            <w:r w:rsidRPr="007A6D7C">
              <w:rPr>
                <w:rFonts w:cs="Arial"/>
                <w:sz w:val="22"/>
                <w:szCs w:val="22"/>
              </w:rPr>
              <w:t>a commercial nuclear pharmacy</w:t>
            </w:r>
          </w:p>
          <w:p w:rsidR="004F5F2C" w:rsidRPr="007A6D7C" w:rsidRDefault="004F5F2C" w:rsidP="001E48A1">
            <w:pPr>
              <w:rPr>
                <w:rFonts w:cs="Arial"/>
                <w:sz w:val="22"/>
                <w:szCs w:val="22"/>
              </w:rPr>
            </w:pPr>
            <w:r w:rsidRPr="007A6D7C">
              <w:rPr>
                <w:rFonts w:cs="Arial"/>
                <w:sz w:val="22"/>
                <w:szCs w:val="22"/>
              </w:rPr>
              <w:t>authorized to list its own authorized nuclear pharmacist, or</w:t>
            </w:r>
          </w:p>
          <w:p w:rsidR="004F5F2C" w:rsidRPr="007A6D7C" w:rsidRDefault="004F5F2C" w:rsidP="001E48A1">
            <w:pPr>
              <w:rPr>
                <w:rFonts w:cs="Arial"/>
                <w:sz w:val="22"/>
                <w:szCs w:val="22"/>
              </w:rPr>
            </w:pPr>
            <w:r w:rsidRPr="007A6D7C">
              <w:rPr>
                <w:rFonts w:cs="Arial"/>
                <w:sz w:val="22"/>
                <w:szCs w:val="22"/>
              </w:rPr>
              <w:t>(v) Documentation that only</w:t>
            </w:r>
          </w:p>
          <w:p w:rsidR="004F5F2C" w:rsidRPr="007A6D7C" w:rsidRDefault="004F5F2C" w:rsidP="001E48A1">
            <w:pPr>
              <w:rPr>
                <w:rFonts w:cs="Arial"/>
                <w:sz w:val="22"/>
                <w:szCs w:val="22"/>
              </w:rPr>
            </w:pPr>
            <w:r w:rsidRPr="007A6D7C">
              <w:rPr>
                <w:rFonts w:cs="Arial"/>
                <w:sz w:val="22"/>
                <w:szCs w:val="22"/>
              </w:rPr>
              <w:t>accelerator-produced radioactive</w:t>
            </w:r>
          </w:p>
          <w:p w:rsidR="004F5F2C" w:rsidRPr="007A6D7C" w:rsidRDefault="004F5F2C" w:rsidP="001E48A1">
            <w:pPr>
              <w:rPr>
                <w:rFonts w:cs="Arial"/>
                <w:sz w:val="22"/>
                <w:szCs w:val="22"/>
              </w:rPr>
            </w:pPr>
            <w:r w:rsidRPr="007A6D7C">
              <w:rPr>
                <w:rFonts w:cs="Arial"/>
                <w:sz w:val="22"/>
                <w:szCs w:val="22"/>
              </w:rPr>
              <w:t>materials were used in the practice of nuclear pharmacy at a Government agency or Federally recognized Indian Tribe before November 30, 2007 or at all other locations of use before August 8,</w:t>
            </w:r>
          </w:p>
          <w:p w:rsidR="004F5F2C" w:rsidRPr="007A6D7C" w:rsidRDefault="004F5F2C" w:rsidP="001E48A1">
            <w:pPr>
              <w:rPr>
                <w:rFonts w:cs="Arial"/>
                <w:sz w:val="22"/>
                <w:szCs w:val="22"/>
              </w:rPr>
            </w:pPr>
            <w:r w:rsidRPr="007A6D7C">
              <w:rPr>
                <w:rFonts w:cs="Arial"/>
                <w:sz w:val="22"/>
                <w:szCs w:val="22"/>
              </w:rPr>
              <w:t>2009, or an earlier date as noticed by the NRC; and</w:t>
            </w:r>
          </w:p>
          <w:p w:rsidR="004F5F2C" w:rsidRPr="007A6D7C" w:rsidRDefault="004F5F2C" w:rsidP="001E48A1">
            <w:pPr>
              <w:rPr>
                <w:rFonts w:cs="Arial"/>
                <w:sz w:val="22"/>
                <w:szCs w:val="22"/>
              </w:rPr>
            </w:pPr>
            <w:r w:rsidRPr="007A6D7C">
              <w:rPr>
                <w:rFonts w:cs="Arial"/>
                <w:sz w:val="22"/>
                <w:szCs w:val="22"/>
              </w:rPr>
              <w:t>(vi) A copy of the State pharmacy</w:t>
            </w:r>
          </w:p>
          <w:p w:rsidR="004F5F2C" w:rsidRPr="007A6D7C" w:rsidRDefault="004F5F2C" w:rsidP="001E48A1">
            <w:pPr>
              <w:rPr>
                <w:rFonts w:cs="Arial"/>
                <w:sz w:val="22"/>
                <w:szCs w:val="22"/>
              </w:rPr>
            </w:pPr>
            <w:r w:rsidRPr="007A6D7C">
              <w:rPr>
                <w:rFonts w:cs="Arial"/>
                <w:sz w:val="22"/>
                <w:szCs w:val="22"/>
              </w:rPr>
              <w:t xml:space="preserve">licensure or registration, no later than 30 days after the date that the licensee allows, under </w:t>
            </w:r>
            <w:r w:rsidRPr="007A6D7C">
              <w:rPr>
                <w:rFonts w:cs="Arial"/>
                <w:sz w:val="22"/>
                <w:szCs w:val="22"/>
              </w:rPr>
              <w:lastRenderedPageBreak/>
              <w:t>paragraphs (b)(2)(i) and (b)(2)(iii) of this section, the individual to work as an authorized nuclear</w:t>
            </w:r>
          </w:p>
          <w:p w:rsidR="004F5F2C" w:rsidRPr="007A6D7C" w:rsidRDefault="004F5F2C" w:rsidP="001E48A1">
            <w:pPr>
              <w:rPr>
                <w:rFonts w:cs="Arial"/>
                <w:sz w:val="22"/>
                <w:szCs w:val="22"/>
              </w:rPr>
            </w:pPr>
            <w:r w:rsidRPr="007A6D7C">
              <w:rPr>
                <w:rFonts w:cs="Arial"/>
                <w:sz w:val="22"/>
                <w:szCs w:val="22"/>
              </w:rPr>
              <w:t>pharmacist.</w:t>
            </w:r>
          </w:p>
          <w:p w:rsidR="004F5F2C" w:rsidRPr="007A6D7C" w:rsidRDefault="004F5F2C" w:rsidP="001E48A1">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32.102</w:t>
            </w:r>
          </w:p>
        </w:tc>
        <w:tc>
          <w:tcPr>
            <w:tcW w:w="1620" w:type="dxa"/>
          </w:tcPr>
          <w:p w:rsidR="004F5F2C" w:rsidRPr="007A6D7C" w:rsidRDefault="004F5F2C">
            <w:pPr>
              <w:rPr>
                <w:rFonts w:cs="Arial"/>
                <w:sz w:val="22"/>
                <w:szCs w:val="22"/>
              </w:rPr>
            </w:pPr>
            <w:r w:rsidRPr="007A6D7C">
              <w:rPr>
                <w:rFonts w:cs="Arial"/>
                <w:sz w:val="22"/>
                <w:szCs w:val="22"/>
              </w:rPr>
              <w:t>Schedule-C prototype tests for calibration or reference sources containing americium-241</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B</w:t>
            </w:r>
          </w:p>
        </w:tc>
        <w:tc>
          <w:tcPr>
            <w:tcW w:w="3600" w:type="dxa"/>
          </w:tcPr>
          <w:p w:rsidR="004F5F2C" w:rsidRPr="007A6D7C" w:rsidRDefault="004F5F2C" w:rsidP="001E48A1">
            <w:pPr>
              <w:rPr>
                <w:rFonts w:cs="Arial"/>
                <w:b/>
                <w:sz w:val="22"/>
                <w:szCs w:val="22"/>
              </w:rPr>
            </w:pPr>
            <w:r w:rsidRPr="007A6D7C">
              <w:rPr>
                <w:rFonts w:cs="Arial"/>
                <w:b/>
                <w:sz w:val="22"/>
                <w:szCs w:val="22"/>
              </w:rPr>
              <w:t>In § 32.102, the heading and the</w:t>
            </w:r>
          </w:p>
          <w:p w:rsidR="004F5F2C" w:rsidRPr="007A6D7C" w:rsidRDefault="004F5F2C" w:rsidP="001E48A1">
            <w:pPr>
              <w:rPr>
                <w:rFonts w:cs="Arial"/>
                <w:b/>
                <w:sz w:val="22"/>
                <w:szCs w:val="22"/>
              </w:rPr>
            </w:pPr>
            <w:r w:rsidRPr="007A6D7C">
              <w:rPr>
                <w:rFonts w:cs="Arial"/>
                <w:b/>
                <w:sz w:val="22"/>
                <w:szCs w:val="22"/>
              </w:rPr>
              <w:t>introductory paragraph are revised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An applicant for a license under</w:t>
            </w:r>
          </w:p>
          <w:p w:rsidR="004F5F2C" w:rsidRPr="007A6D7C" w:rsidRDefault="004F5F2C" w:rsidP="001E48A1">
            <w:pPr>
              <w:rPr>
                <w:rFonts w:cs="Arial"/>
                <w:sz w:val="22"/>
                <w:szCs w:val="22"/>
              </w:rPr>
            </w:pPr>
            <w:r w:rsidRPr="007A6D7C">
              <w:rPr>
                <w:rFonts w:cs="Arial"/>
                <w:sz w:val="22"/>
                <w:szCs w:val="22"/>
              </w:rPr>
              <w:t>§ 32.57 shall, for any type of source which is designed to contain more than 0.185 kilobecquerel (0.005 microcurie)</w:t>
            </w:r>
          </w:p>
          <w:p w:rsidR="004F5F2C" w:rsidRPr="007A6D7C" w:rsidRDefault="004F5F2C" w:rsidP="001E48A1">
            <w:pPr>
              <w:rPr>
                <w:rFonts w:cs="Arial"/>
                <w:sz w:val="22"/>
                <w:szCs w:val="22"/>
              </w:rPr>
            </w:pPr>
            <w:r w:rsidRPr="007A6D7C">
              <w:rPr>
                <w:rFonts w:cs="Arial"/>
                <w:sz w:val="22"/>
                <w:szCs w:val="22"/>
              </w:rPr>
              <w:t>of americium-241 or radium-226,</w:t>
            </w:r>
          </w:p>
          <w:p w:rsidR="004F5F2C" w:rsidRPr="007A6D7C" w:rsidRDefault="004F5F2C" w:rsidP="001E48A1">
            <w:pPr>
              <w:rPr>
                <w:rFonts w:cs="Arial"/>
                <w:sz w:val="22"/>
                <w:szCs w:val="22"/>
              </w:rPr>
            </w:pPr>
            <w:r w:rsidRPr="007A6D7C">
              <w:rPr>
                <w:rFonts w:cs="Arial"/>
                <w:sz w:val="22"/>
                <w:szCs w:val="22"/>
              </w:rPr>
              <w:t>conduct prototype tests, in the order listed, on each of five prototypes of the source, which contains more than 0.185 kilobecquerel (0.005 microcurie) of</w:t>
            </w:r>
          </w:p>
          <w:p w:rsidR="004F5F2C" w:rsidRPr="007A6D7C" w:rsidRDefault="004F5F2C" w:rsidP="001E48A1">
            <w:pPr>
              <w:rPr>
                <w:rFonts w:cs="Arial"/>
                <w:sz w:val="22"/>
                <w:szCs w:val="22"/>
              </w:rPr>
            </w:pPr>
            <w:r w:rsidRPr="007A6D7C">
              <w:rPr>
                <w:rFonts w:cs="Arial"/>
                <w:sz w:val="22"/>
                <w:szCs w:val="22"/>
              </w:rPr>
              <w:t>americium-241 or radium-226, as</w:t>
            </w:r>
          </w:p>
          <w:p w:rsidR="004F5F2C" w:rsidRPr="007A6D7C" w:rsidRDefault="004F5F2C" w:rsidP="001E48A1">
            <w:pPr>
              <w:rPr>
                <w:rFonts w:cs="Arial"/>
                <w:sz w:val="22"/>
                <w:szCs w:val="22"/>
              </w:rPr>
            </w:pPr>
            <w:r w:rsidRPr="007A6D7C">
              <w:rPr>
                <w:rFonts w:cs="Arial"/>
                <w:sz w:val="22"/>
                <w:szCs w:val="22"/>
              </w:rPr>
              <w:t xml:space="preserve">follows: </w:t>
            </w:r>
          </w:p>
          <w:p w:rsidR="004F5F2C" w:rsidRPr="007A6D7C" w:rsidRDefault="004F5F2C" w:rsidP="001E48A1">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33.100</w:t>
            </w:r>
          </w:p>
        </w:tc>
        <w:tc>
          <w:tcPr>
            <w:tcW w:w="1620" w:type="dxa"/>
          </w:tcPr>
          <w:p w:rsidR="004F5F2C" w:rsidRPr="007A6D7C" w:rsidRDefault="004F5F2C">
            <w:pPr>
              <w:rPr>
                <w:rFonts w:cs="Arial"/>
                <w:sz w:val="22"/>
                <w:szCs w:val="22"/>
              </w:rPr>
            </w:pPr>
            <w:r w:rsidRPr="007A6D7C">
              <w:rPr>
                <w:rFonts w:cs="Arial"/>
                <w:sz w:val="22"/>
                <w:szCs w:val="22"/>
              </w:rPr>
              <w:t>Schedule A</w:t>
            </w:r>
          </w:p>
          <w:p w:rsidR="004F5F2C" w:rsidRPr="007A6D7C" w:rsidRDefault="004F5F2C">
            <w:pPr>
              <w:rPr>
                <w:rFonts w:cs="Arial"/>
                <w:sz w:val="22"/>
                <w:szCs w:val="22"/>
              </w:rPr>
            </w:pP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D</w:t>
            </w:r>
          </w:p>
        </w:tc>
        <w:tc>
          <w:tcPr>
            <w:tcW w:w="3600" w:type="dxa"/>
          </w:tcPr>
          <w:p w:rsidR="004F5F2C" w:rsidRPr="007A6D7C" w:rsidRDefault="004F5F2C" w:rsidP="001E48A1">
            <w:pPr>
              <w:pStyle w:val="HTMLPreformatted"/>
              <w:rPr>
                <w:rFonts w:ascii="Arial" w:hAnsi="Arial" w:cs="Arial"/>
                <w:sz w:val="22"/>
                <w:szCs w:val="22"/>
              </w:rPr>
            </w:pPr>
            <w:r w:rsidRPr="007A6D7C">
              <w:rPr>
                <w:rFonts w:ascii="Arial" w:hAnsi="Arial" w:cs="Arial"/>
                <w:sz w:val="22"/>
                <w:szCs w:val="22"/>
              </w:rPr>
              <w:t>N/A</w:t>
            </w:r>
          </w:p>
        </w:tc>
        <w:tc>
          <w:tcPr>
            <w:tcW w:w="1260" w:type="dxa"/>
          </w:tcPr>
          <w:p w:rsidR="004F5F2C" w:rsidRPr="007A6D7C" w:rsidRDefault="004F5F2C">
            <w:pPr>
              <w:rPr>
                <w:rFonts w:cs="Arial"/>
                <w:sz w:val="22"/>
                <w:szCs w:val="22"/>
              </w:rPr>
            </w:pPr>
            <w:r w:rsidRPr="007A6D7C">
              <w:rPr>
                <w:rFonts w:cs="Arial"/>
                <w:sz w:val="22"/>
                <w:szCs w:val="22"/>
              </w:rPr>
              <w:t>N/A</w:t>
            </w: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35.2</w:t>
            </w:r>
          </w:p>
        </w:tc>
        <w:tc>
          <w:tcPr>
            <w:tcW w:w="1620" w:type="dxa"/>
          </w:tcPr>
          <w:p w:rsidR="004F5F2C" w:rsidRPr="007A6D7C" w:rsidRDefault="004F5F2C">
            <w:pPr>
              <w:rPr>
                <w:rFonts w:cs="Arial"/>
                <w:sz w:val="22"/>
                <w:szCs w:val="22"/>
              </w:rPr>
            </w:pPr>
            <w:r w:rsidRPr="007A6D7C">
              <w:rPr>
                <w:rFonts w:cs="Arial"/>
                <w:sz w:val="22"/>
                <w:szCs w:val="22"/>
              </w:rPr>
              <w:t>Definition: Cyclotron</w:t>
            </w:r>
          </w:p>
          <w:p w:rsidR="004F5F2C" w:rsidRPr="007A6D7C" w:rsidRDefault="004F5F2C">
            <w:pPr>
              <w:rPr>
                <w:rFonts w:cs="Arial"/>
                <w:sz w:val="22"/>
                <w:szCs w:val="22"/>
              </w:rPr>
            </w:pP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D</w:t>
            </w:r>
          </w:p>
        </w:tc>
        <w:tc>
          <w:tcPr>
            <w:tcW w:w="3600" w:type="dxa"/>
          </w:tcPr>
          <w:p w:rsidR="004F5F2C" w:rsidRPr="007A6D7C" w:rsidRDefault="004F5F2C" w:rsidP="001E48A1">
            <w:pPr>
              <w:pStyle w:val="HTMLPreformatted"/>
              <w:rPr>
                <w:rFonts w:ascii="Arial" w:hAnsi="Arial" w:cs="Arial"/>
                <w:sz w:val="22"/>
                <w:szCs w:val="22"/>
              </w:rPr>
            </w:pPr>
            <w:r w:rsidRPr="007A6D7C">
              <w:rPr>
                <w:rFonts w:ascii="Arial" w:hAnsi="Arial" w:cs="Arial"/>
                <w:sz w:val="22"/>
                <w:szCs w:val="22"/>
              </w:rPr>
              <w:t>N/A</w:t>
            </w:r>
          </w:p>
        </w:tc>
        <w:tc>
          <w:tcPr>
            <w:tcW w:w="1260" w:type="dxa"/>
          </w:tcPr>
          <w:p w:rsidR="004F5F2C" w:rsidRPr="007A6D7C" w:rsidRDefault="004F5F2C">
            <w:pPr>
              <w:rPr>
                <w:rFonts w:cs="Arial"/>
                <w:sz w:val="22"/>
                <w:szCs w:val="22"/>
              </w:rPr>
            </w:pPr>
            <w:r w:rsidRPr="007A6D7C">
              <w:rPr>
                <w:rFonts w:cs="Arial"/>
                <w:sz w:val="22"/>
                <w:szCs w:val="22"/>
              </w:rPr>
              <w:t>N/A</w:t>
            </w: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35.2</w:t>
            </w:r>
          </w:p>
        </w:tc>
        <w:tc>
          <w:tcPr>
            <w:tcW w:w="1620" w:type="dxa"/>
          </w:tcPr>
          <w:p w:rsidR="004F5F2C" w:rsidRPr="007A6D7C" w:rsidRDefault="004F5F2C">
            <w:pPr>
              <w:rPr>
                <w:rFonts w:cs="Arial"/>
                <w:sz w:val="22"/>
                <w:szCs w:val="22"/>
              </w:rPr>
            </w:pPr>
            <w:r w:rsidRPr="007A6D7C">
              <w:rPr>
                <w:rFonts w:cs="Arial"/>
                <w:sz w:val="22"/>
                <w:szCs w:val="22"/>
              </w:rPr>
              <w:t>Definition: Positron Emission Tomography (PET) radionuclide production facility</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H&amp;S</w:t>
            </w:r>
          </w:p>
        </w:tc>
        <w:tc>
          <w:tcPr>
            <w:tcW w:w="3600" w:type="dxa"/>
          </w:tcPr>
          <w:p w:rsidR="004F5F2C" w:rsidRPr="007A6D7C" w:rsidRDefault="004F5F2C" w:rsidP="001E48A1">
            <w:pPr>
              <w:rPr>
                <w:rFonts w:cs="Arial"/>
                <w:b/>
                <w:sz w:val="22"/>
                <w:szCs w:val="22"/>
              </w:rPr>
            </w:pPr>
            <w:r w:rsidRPr="007A6D7C">
              <w:rPr>
                <w:rFonts w:cs="Arial"/>
                <w:b/>
                <w:sz w:val="22"/>
                <w:szCs w:val="22"/>
              </w:rPr>
              <w:t xml:space="preserve">In § 35.2, new definition for </w:t>
            </w:r>
            <w:r w:rsidRPr="007A6D7C">
              <w:rPr>
                <w:rFonts w:cs="Arial"/>
                <w:b/>
                <w:i/>
                <w:iCs/>
                <w:sz w:val="22"/>
                <w:szCs w:val="22"/>
              </w:rPr>
              <w:t>Positron Emission</w:t>
            </w:r>
            <w:r w:rsidRPr="007A6D7C">
              <w:rPr>
                <w:rFonts w:cs="Arial"/>
                <w:b/>
                <w:sz w:val="22"/>
                <w:szCs w:val="22"/>
              </w:rPr>
              <w:t xml:space="preserve"> </w:t>
            </w:r>
            <w:r w:rsidRPr="007A6D7C">
              <w:rPr>
                <w:rFonts w:cs="Arial"/>
                <w:b/>
                <w:i/>
                <w:iCs/>
                <w:sz w:val="22"/>
                <w:szCs w:val="22"/>
              </w:rPr>
              <w:t>Tomography (PET) radionuclide</w:t>
            </w:r>
            <w:r w:rsidRPr="007A6D7C">
              <w:rPr>
                <w:rFonts w:cs="Arial"/>
                <w:b/>
                <w:sz w:val="22"/>
                <w:szCs w:val="22"/>
              </w:rPr>
              <w:t xml:space="preserve"> </w:t>
            </w:r>
            <w:r w:rsidRPr="007A6D7C">
              <w:rPr>
                <w:rFonts w:cs="Arial"/>
                <w:b/>
                <w:i/>
                <w:iCs/>
                <w:sz w:val="22"/>
                <w:szCs w:val="22"/>
              </w:rPr>
              <w:t xml:space="preserve">production facility </w:t>
            </w:r>
            <w:r w:rsidRPr="007A6D7C">
              <w:rPr>
                <w:rFonts w:cs="Arial"/>
                <w:b/>
                <w:iCs/>
                <w:sz w:val="22"/>
                <w:szCs w:val="22"/>
              </w:rPr>
              <w:t>is</w:t>
            </w:r>
            <w:r w:rsidRPr="007A6D7C">
              <w:rPr>
                <w:rFonts w:cs="Arial"/>
                <w:b/>
                <w:sz w:val="22"/>
                <w:szCs w:val="22"/>
              </w:rPr>
              <w:t xml:space="preserve"> added to read as follows:</w:t>
            </w:r>
          </w:p>
          <w:p w:rsidR="004F5F2C" w:rsidRPr="007A6D7C" w:rsidRDefault="004F5F2C" w:rsidP="001E48A1">
            <w:pPr>
              <w:rPr>
                <w:rFonts w:cs="Arial"/>
                <w:b/>
                <w:sz w:val="22"/>
                <w:szCs w:val="22"/>
              </w:rPr>
            </w:pPr>
          </w:p>
          <w:p w:rsidR="004F5F2C" w:rsidRPr="007A6D7C" w:rsidRDefault="004F5F2C" w:rsidP="001E48A1">
            <w:pPr>
              <w:rPr>
                <w:rFonts w:cs="Arial"/>
                <w:i/>
                <w:iCs/>
                <w:sz w:val="22"/>
                <w:szCs w:val="22"/>
              </w:rPr>
            </w:pPr>
            <w:r w:rsidRPr="007A6D7C">
              <w:rPr>
                <w:rFonts w:cs="Arial"/>
                <w:i/>
                <w:iCs/>
                <w:sz w:val="22"/>
                <w:szCs w:val="22"/>
              </w:rPr>
              <w:t xml:space="preserve">Positron Emission Tomography (PET) radionuclide production facility </w:t>
            </w:r>
            <w:r w:rsidRPr="007A6D7C">
              <w:rPr>
                <w:rFonts w:cs="Arial"/>
                <w:sz w:val="22"/>
                <w:szCs w:val="22"/>
              </w:rPr>
              <w:t>is</w:t>
            </w:r>
            <w:r w:rsidRPr="007A6D7C">
              <w:rPr>
                <w:rFonts w:cs="Arial"/>
                <w:i/>
                <w:iCs/>
                <w:sz w:val="22"/>
                <w:szCs w:val="22"/>
              </w:rPr>
              <w:t xml:space="preserve"> </w:t>
            </w:r>
            <w:r w:rsidRPr="007A6D7C">
              <w:rPr>
                <w:rFonts w:cs="Arial"/>
                <w:sz w:val="22"/>
                <w:szCs w:val="22"/>
              </w:rPr>
              <w:t>defined as a facility operating a</w:t>
            </w:r>
            <w:r w:rsidRPr="007A6D7C">
              <w:rPr>
                <w:rFonts w:cs="Arial"/>
                <w:i/>
                <w:iCs/>
                <w:sz w:val="22"/>
                <w:szCs w:val="22"/>
              </w:rPr>
              <w:t xml:space="preserve"> </w:t>
            </w:r>
            <w:r w:rsidRPr="007A6D7C">
              <w:rPr>
                <w:rFonts w:cs="Arial"/>
                <w:sz w:val="22"/>
                <w:szCs w:val="22"/>
              </w:rPr>
              <w:t>cyclotron or accelerator for the purpose</w:t>
            </w:r>
          </w:p>
          <w:p w:rsidR="004F5F2C" w:rsidRPr="007A6D7C" w:rsidRDefault="004F5F2C" w:rsidP="001E48A1">
            <w:pPr>
              <w:rPr>
                <w:rFonts w:cs="Arial"/>
                <w:sz w:val="22"/>
                <w:szCs w:val="22"/>
              </w:rPr>
            </w:pPr>
            <w:r w:rsidRPr="007A6D7C">
              <w:rPr>
                <w:rFonts w:cs="Arial"/>
                <w:sz w:val="22"/>
                <w:szCs w:val="22"/>
              </w:rPr>
              <w:t>of producing PET radionuclides.</w:t>
            </w:r>
          </w:p>
          <w:p w:rsidR="004F5F2C" w:rsidRPr="007A6D7C" w:rsidRDefault="004F5F2C" w:rsidP="001E48A1">
            <w:pPr>
              <w:rPr>
                <w:rFonts w:cs="Arial"/>
                <w:b/>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35.10(a)&amp; (g)</w:t>
            </w:r>
          </w:p>
        </w:tc>
        <w:tc>
          <w:tcPr>
            <w:tcW w:w="1620" w:type="dxa"/>
          </w:tcPr>
          <w:p w:rsidR="004F5F2C" w:rsidRPr="007A6D7C" w:rsidRDefault="004F5F2C">
            <w:pPr>
              <w:rPr>
                <w:rFonts w:cs="Arial"/>
                <w:sz w:val="22"/>
                <w:szCs w:val="22"/>
              </w:rPr>
            </w:pPr>
            <w:r w:rsidRPr="007A6D7C">
              <w:rPr>
                <w:rFonts w:cs="Arial"/>
                <w:sz w:val="22"/>
                <w:szCs w:val="22"/>
              </w:rPr>
              <w:t>Implementation</w:t>
            </w:r>
          </w:p>
          <w:p w:rsidR="004F5F2C" w:rsidRPr="007A6D7C" w:rsidRDefault="004F5F2C">
            <w:pPr>
              <w:rPr>
                <w:rFonts w:cs="Arial"/>
                <w:sz w:val="22"/>
                <w:szCs w:val="22"/>
              </w:rPr>
            </w:pP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D</w:t>
            </w:r>
          </w:p>
        </w:tc>
        <w:tc>
          <w:tcPr>
            <w:tcW w:w="3600" w:type="dxa"/>
          </w:tcPr>
          <w:p w:rsidR="004F5F2C" w:rsidRPr="007A6D7C" w:rsidRDefault="004F5F2C" w:rsidP="001E48A1">
            <w:pPr>
              <w:pStyle w:val="HTMLPreformatted"/>
              <w:rPr>
                <w:rFonts w:ascii="Arial" w:hAnsi="Arial" w:cs="Arial"/>
                <w:sz w:val="22"/>
                <w:szCs w:val="22"/>
              </w:rPr>
            </w:pPr>
            <w:r w:rsidRPr="007A6D7C">
              <w:rPr>
                <w:rFonts w:ascii="Arial" w:hAnsi="Arial" w:cs="Arial"/>
                <w:sz w:val="22"/>
                <w:szCs w:val="22"/>
              </w:rPr>
              <w:t>N/A</w:t>
            </w:r>
          </w:p>
        </w:tc>
        <w:tc>
          <w:tcPr>
            <w:tcW w:w="1260" w:type="dxa"/>
          </w:tcPr>
          <w:p w:rsidR="004F5F2C" w:rsidRPr="007A6D7C" w:rsidRDefault="004F5F2C">
            <w:pPr>
              <w:rPr>
                <w:rFonts w:cs="Arial"/>
                <w:sz w:val="22"/>
                <w:szCs w:val="22"/>
              </w:rPr>
            </w:pPr>
            <w:r w:rsidRPr="007A6D7C">
              <w:rPr>
                <w:rFonts w:cs="Arial"/>
                <w:sz w:val="22"/>
                <w:szCs w:val="22"/>
              </w:rPr>
              <w:t>N/A</w:t>
            </w: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35.11(a)</w:t>
            </w:r>
          </w:p>
        </w:tc>
        <w:tc>
          <w:tcPr>
            <w:tcW w:w="1620" w:type="dxa"/>
          </w:tcPr>
          <w:p w:rsidR="004F5F2C" w:rsidRPr="007A6D7C" w:rsidRDefault="004F5F2C">
            <w:pPr>
              <w:rPr>
                <w:rFonts w:cs="Arial"/>
                <w:sz w:val="22"/>
                <w:szCs w:val="22"/>
              </w:rPr>
            </w:pPr>
            <w:r w:rsidRPr="007A6D7C">
              <w:rPr>
                <w:rFonts w:cs="Arial"/>
                <w:sz w:val="22"/>
                <w:szCs w:val="22"/>
              </w:rPr>
              <w:t>License required</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C</w:t>
            </w:r>
          </w:p>
        </w:tc>
        <w:tc>
          <w:tcPr>
            <w:tcW w:w="3600" w:type="dxa"/>
          </w:tcPr>
          <w:p w:rsidR="004F5F2C" w:rsidRPr="007A6D7C" w:rsidRDefault="004F5F2C" w:rsidP="001E48A1">
            <w:pPr>
              <w:rPr>
                <w:rFonts w:cs="Arial"/>
                <w:b/>
                <w:sz w:val="22"/>
                <w:szCs w:val="22"/>
              </w:rPr>
            </w:pPr>
            <w:r w:rsidRPr="007A6D7C">
              <w:rPr>
                <w:rFonts w:cs="Arial"/>
                <w:b/>
                <w:sz w:val="22"/>
                <w:szCs w:val="22"/>
              </w:rPr>
              <w:t>In § 35.11, paragraph (a) is revised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(a) A person may manufacture,</w:t>
            </w:r>
          </w:p>
          <w:p w:rsidR="004F5F2C" w:rsidRPr="007A6D7C" w:rsidRDefault="004F5F2C" w:rsidP="001E48A1">
            <w:pPr>
              <w:rPr>
                <w:rFonts w:cs="Arial"/>
                <w:sz w:val="22"/>
                <w:szCs w:val="22"/>
              </w:rPr>
            </w:pPr>
            <w:r w:rsidRPr="007A6D7C">
              <w:rPr>
                <w:rFonts w:cs="Arial"/>
                <w:sz w:val="22"/>
                <w:szCs w:val="22"/>
              </w:rPr>
              <w:t xml:space="preserve">produce, acquire, receive, possess, prepare, use, or transfer </w:t>
            </w:r>
            <w:r w:rsidRPr="007A6D7C">
              <w:rPr>
                <w:rFonts w:cs="Arial"/>
                <w:sz w:val="22"/>
                <w:szCs w:val="22"/>
              </w:rPr>
              <w:lastRenderedPageBreak/>
              <w:t>byproduct material for medical use only in accordance with a specific license issued by the Commission or an Agreement State, or as allowed in paragraph (b) or (c) of this section.</w:t>
            </w:r>
          </w:p>
          <w:p w:rsidR="004F5F2C" w:rsidRPr="007A6D7C" w:rsidRDefault="004F5F2C" w:rsidP="001E48A1">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35.11 (c)(1)</w:t>
            </w:r>
          </w:p>
        </w:tc>
        <w:tc>
          <w:tcPr>
            <w:tcW w:w="1620" w:type="dxa"/>
          </w:tcPr>
          <w:p w:rsidR="004F5F2C" w:rsidRPr="007A6D7C" w:rsidRDefault="004F5F2C">
            <w:pPr>
              <w:rPr>
                <w:rFonts w:cs="Arial"/>
                <w:sz w:val="22"/>
                <w:szCs w:val="22"/>
              </w:rPr>
            </w:pPr>
            <w:r w:rsidRPr="007A6D7C">
              <w:rPr>
                <w:rFonts w:cs="Arial"/>
                <w:sz w:val="22"/>
                <w:szCs w:val="22"/>
              </w:rPr>
              <w:t>License required</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NRC</w:t>
            </w:r>
          </w:p>
        </w:tc>
        <w:tc>
          <w:tcPr>
            <w:tcW w:w="3600" w:type="dxa"/>
          </w:tcPr>
          <w:p w:rsidR="004F5F2C" w:rsidRPr="007A6D7C" w:rsidRDefault="004F5F2C" w:rsidP="001E48A1">
            <w:pPr>
              <w:rPr>
                <w:rFonts w:cs="Arial"/>
                <w:b/>
                <w:sz w:val="22"/>
                <w:szCs w:val="22"/>
              </w:rPr>
            </w:pPr>
            <w:r w:rsidRPr="007A6D7C">
              <w:rPr>
                <w:rFonts w:cs="Arial"/>
                <w:b/>
                <w:sz w:val="22"/>
                <w:szCs w:val="22"/>
              </w:rPr>
              <w:t>In § 35.11 paragraph (c) is added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(c)(1) A Government agency or a</w:t>
            </w:r>
          </w:p>
          <w:p w:rsidR="004F5F2C" w:rsidRPr="007A6D7C" w:rsidRDefault="004F5F2C" w:rsidP="001E48A1">
            <w:pPr>
              <w:rPr>
                <w:rFonts w:cs="Arial"/>
                <w:sz w:val="22"/>
                <w:szCs w:val="22"/>
              </w:rPr>
            </w:pPr>
            <w:r w:rsidRPr="007A6D7C">
              <w:rPr>
                <w:rFonts w:cs="Arial"/>
                <w:sz w:val="22"/>
                <w:szCs w:val="22"/>
              </w:rPr>
              <w:t>Federally recognized Indian Tribe, that possesses and uses accelerator-produced radioactive material or discrete sources of radium-226 for which a specific</w:t>
            </w:r>
          </w:p>
          <w:p w:rsidR="004F5F2C" w:rsidRPr="007A6D7C" w:rsidRDefault="004F5F2C" w:rsidP="001E48A1">
            <w:pPr>
              <w:rPr>
                <w:rFonts w:cs="Arial"/>
                <w:sz w:val="22"/>
                <w:szCs w:val="22"/>
              </w:rPr>
            </w:pPr>
            <w:r w:rsidRPr="007A6D7C">
              <w:rPr>
                <w:rFonts w:cs="Arial"/>
                <w:sz w:val="22"/>
                <w:szCs w:val="22"/>
              </w:rPr>
              <w:t>medical use license is required in</w:t>
            </w:r>
          </w:p>
          <w:p w:rsidR="004F5F2C" w:rsidRPr="007A6D7C" w:rsidRDefault="004F5F2C" w:rsidP="001E48A1">
            <w:pPr>
              <w:rPr>
                <w:rFonts w:cs="Arial"/>
                <w:sz w:val="22"/>
                <w:szCs w:val="22"/>
              </w:rPr>
            </w:pPr>
            <w:r w:rsidRPr="007A6D7C">
              <w:rPr>
                <w:rFonts w:cs="Arial"/>
                <w:sz w:val="22"/>
                <w:szCs w:val="22"/>
              </w:rPr>
              <w:t>paragraph (a) of this section, may</w:t>
            </w:r>
          </w:p>
          <w:p w:rsidR="004F5F2C" w:rsidRPr="007A6D7C" w:rsidRDefault="004F5F2C" w:rsidP="001E48A1">
            <w:pPr>
              <w:rPr>
                <w:rFonts w:cs="Arial"/>
                <w:sz w:val="22"/>
                <w:szCs w:val="22"/>
              </w:rPr>
            </w:pPr>
            <w:r w:rsidRPr="007A6D7C">
              <w:rPr>
                <w:rFonts w:cs="Arial"/>
                <w:sz w:val="22"/>
                <w:szCs w:val="22"/>
              </w:rPr>
              <w:t>continue to use such materials for</w:t>
            </w:r>
          </w:p>
          <w:p w:rsidR="004F5F2C" w:rsidRPr="007A6D7C" w:rsidRDefault="004F5F2C" w:rsidP="001E48A1">
            <w:pPr>
              <w:rPr>
                <w:rFonts w:cs="Arial"/>
                <w:sz w:val="22"/>
                <w:szCs w:val="22"/>
              </w:rPr>
            </w:pPr>
            <w:r w:rsidRPr="007A6D7C">
              <w:rPr>
                <w:rFonts w:cs="Arial"/>
                <w:sz w:val="22"/>
                <w:szCs w:val="22"/>
              </w:rPr>
              <w:t>medical uses until the date of the NRC’s final licensing determination, provided that the person submits a medical use</w:t>
            </w:r>
          </w:p>
          <w:p w:rsidR="004F5F2C" w:rsidRPr="007A6D7C" w:rsidRDefault="004F5F2C" w:rsidP="001E48A1">
            <w:pPr>
              <w:rPr>
                <w:rFonts w:cs="Arial"/>
                <w:sz w:val="22"/>
                <w:szCs w:val="22"/>
              </w:rPr>
            </w:pPr>
            <w:r w:rsidRPr="007A6D7C">
              <w:rPr>
                <w:rFonts w:cs="Arial"/>
                <w:sz w:val="22"/>
                <w:szCs w:val="22"/>
              </w:rPr>
              <w:t>license application on or before</w:t>
            </w:r>
          </w:p>
          <w:p w:rsidR="004F5F2C" w:rsidRPr="007A6D7C" w:rsidRDefault="004F5F2C" w:rsidP="001E48A1">
            <w:pPr>
              <w:rPr>
                <w:rFonts w:cs="Arial"/>
                <w:b/>
                <w:sz w:val="22"/>
                <w:szCs w:val="22"/>
              </w:rPr>
            </w:pPr>
            <w:r w:rsidRPr="007A6D7C">
              <w:rPr>
                <w:rFonts w:cs="Arial"/>
                <w:sz w:val="22"/>
                <w:szCs w:val="22"/>
              </w:rPr>
              <w:t>December 1, 2008.</w:t>
            </w:r>
          </w:p>
          <w:p w:rsidR="004F5F2C" w:rsidRPr="007A6D7C" w:rsidRDefault="004F5F2C" w:rsidP="001E48A1">
            <w:pPr>
              <w:rPr>
                <w:rFonts w:cs="Arial"/>
                <w:b/>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35.11 (c)(2)</w:t>
            </w:r>
          </w:p>
        </w:tc>
        <w:tc>
          <w:tcPr>
            <w:tcW w:w="1620" w:type="dxa"/>
          </w:tcPr>
          <w:p w:rsidR="004F5F2C" w:rsidRPr="007A6D7C" w:rsidRDefault="004F5F2C">
            <w:pPr>
              <w:rPr>
                <w:rFonts w:cs="Arial"/>
                <w:sz w:val="22"/>
                <w:szCs w:val="22"/>
              </w:rPr>
            </w:pPr>
            <w:r w:rsidRPr="007A6D7C">
              <w:rPr>
                <w:rFonts w:cs="Arial"/>
                <w:sz w:val="22"/>
                <w:szCs w:val="22"/>
              </w:rPr>
              <w:t>License required</w:t>
            </w:r>
          </w:p>
          <w:p w:rsidR="004F5F2C" w:rsidRPr="007A6D7C" w:rsidRDefault="004F5F2C">
            <w:pPr>
              <w:rPr>
                <w:rFonts w:cs="Arial"/>
                <w:sz w:val="22"/>
                <w:szCs w:val="22"/>
              </w:rPr>
            </w:pP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D</w:t>
            </w:r>
          </w:p>
        </w:tc>
        <w:tc>
          <w:tcPr>
            <w:tcW w:w="3600" w:type="dxa"/>
          </w:tcPr>
          <w:p w:rsidR="004F5F2C" w:rsidRPr="007A6D7C" w:rsidRDefault="004F5F2C" w:rsidP="001E48A1">
            <w:pPr>
              <w:pStyle w:val="HTMLPreformatted"/>
              <w:rPr>
                <w:rFonts w:ascii="Arial" w:hAnsi="Arial" w:cs="Arial"/>
                <w:sz w:val="22"/>
                <w:szCs w:val="22"/>
              </w:rPr>
            </w:pPr>
            <w:r w:rsidRPr="007A6D7C">
              <w:rPr>
                <w:rFonts w:ascii="Arial" w:hAnsi="Arial" w:cs="Arial"/>
                <w:sz w:val="22"/>
                <w:szCs w:val="22"/>
              </w:rPr>
              <w:t>N/A</w:t>
            </w:r>
          </w:p>
        </w:tc>
        <w:tc>
          <w:tcPr>
            <w:tcW w:w="1260" w:type="dxa"/>
          </w:tcPr>
          <w:p w:rsidR="004F5F2C" w:rsidRPr="007A6D7C" w:rsidRDefault="004F5F2C">
            <w:pPr>
              <w:rPr>
                <w:rFonts w:cs="Arial"/>
                <w:sz w:val="22"/>
                <w:szCs w:val="22"/>
              </w:rPr>
            </w:pPr>
            <w:r w:rsidRPr="007A6D7C">
              <w:rPr>
                <w:rFonts w:cs="Arial"/>
                <w:sz w:val="22"/>
                <w:szCs w:val="22"/>
              </w:rPr>
              <w:t>N/A</w:t>
            </w: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35.13 (a)(1)</w:t>
            </w:r>
          </w:p>
        </w:tc>
        <w:tc>
          <w:tcPr>
            <w:tcW w:w="1620" w:type="dxa"/>
          </w:tcPr>
          <w:p w:rsidR="004F5F2C" w:rsidRPr="007A6D7C" w:rsidRDefault="004F5F2C">
            <w:pPr>
              <w:rPr>
                <w:rFonts w:cs="Arial"/>
                <w:sz w:val="22"/>
                <w:szCs w:val="22"/>
              </w:rPr>
            </w:pPr>
            <w:r w:rsidRPr="007A6D7C">
              <w:rPr>
                <w:rFonts w:cs="Arial"/>
                <w:sz w:val="22"/>
                <w:szCs w:val="22"/>
              </w:rPr>
              <w:t>License amendments</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NRC</w:t>
            </w:r>
          </w:p>
        </w:tc>
        <w:tc>
          <w:tcPr>
            <w:tcW w:w="3600" w:type="dxa"/>
          </w:tcPr>
          <w:p w:rsidR="004F5F2C" w:rsidRPr="007A6D7C" w:rsidRDefault="004F5F2C" w:rsidP="001E48A1">
            <w:pPr>
              <w:rPr>
                <w:rFonts w:cs="Arial"/>
                <w:b/>
                <w:sz w:val="22"/>
                <w:szCs w:val="22"/>
              </w:rPr>
            </w:pPr>
            <w:r w:rsidRPr="007A6D7C">
              <w:rPr>
                <w:rFonts w:cs="Arial"/>
                <w:b/>
                <w:sz w:val="22"/>
                <w:szCs w:val="22"/>
              </w:rPr>
              <w:t>In § 35.13, paragraphs (a)(1) is revised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(a) Before it receives, prepares, or uses byproduct material for a type of use that is permitted under this part, but is not authorized on the licensee’s current license issued under this part; except that—</w:t>
            </w:r>
          </w:p>
          <w:p w:rsidR="004F5F2C" w:rsidRPr="007A6D7C" w:rsidRDefault="004F5F2C" w:rsidP="001E48A1">
            <w:pPr>
              <w:rPr>
                <w:rFonts w:cs="Arial"/>
                <w:sz w:val="22"/>
                <w:szCs w:val="22"/>
              </w:rPr>
            </w:pPr>
            <w:r w:rsidRPr="007A6D7C">
              <w:rPr>
                <w:rFonts w:cs="Arial"/>
                <w:sz w:val="22"/>
                <w:szCs w:val="22"/>
              </w:rPr>
              <w:t>(1) A Government agency or a</w:t>
            </w:r>
          </w:p>
          <w:p w:rsidR="004F5F2C" w:rsidRPr="007A6D7C" w:rsidRDefault="004F5F2C" w:rsidP="001E48A1">
            <w:pPr>
              <w:rPr>
                <w:rFonts w:cs="Arial"/>
                <w:sz w:val="22"/>
                <w:szCs w:val="22"/>
              </w:rPr>
            </w:pPr>
            <w:r w:rsidRPr="007A6D7C">
              <w:rPr>
                <w:rFonts w:cs="Arial"/>
                <w:sz w:val="22"/>
                <w:szCs w:val="22"/>
              </w:rPr>
              <w:t>Federally recognized Indian Tribe</w:t>
            </w:r>
          </w:p>
          <w:p w:rsidR="004F5F2C" w:rsidRPr="007A6D7C" w:rsidRDefault="004F5F2C" w:rsidP="001E48A1">
            <w:pPr>
              <w:rPr>
                <w:rFonts w:cs="Arial"/>
                <w:sz w:val="22"/>
                <w:szCs w:val="22"/>
              </w:rPr>
            </w:pPr>
            <w:r w:rsidRPr="007A6D7C">
              <w:rPr>
                <w:rFonts w:cs="Arial"/>
                <w:sz w:val="22"/>
                <w:szCs w:val="22"/>
              </w:rPr>
              <w:t>licensee who possesses and uses</w:t>
            </w:r>
          </w:p>
          <w:p w:rsidR="004F5F2C" w:rsidRPr="007A6D7C" w:rsidRDefault="004F5F2C" w:rsidP="001E48A1">
            <w:pPr>
              <w:rPr>
                <w:rFonts w:cs="Arial"/>
                <w:sz w:val="22"/>
                <w:szCs w:val="22"/>
              </w:rPr>
            </w:pPr>
            <w:r w:rsidRPr="007A6D7C">
              <w:rPr>
                <w:rFonts w:cs="Arial"/>
                <w:sz w:val="22"/>
                <w:szCs w:val="22"/>
              </w:rPr>
              <w:t>accelerator-produced radioactive</w:t>
            </w:r>
          </w:p>
          <w:p w:rsidR="004F5F2C" w:rsidRPr="007A6D7C" w:rsidRDefault="004F5F2C" w:rsidP="001E48A1">
            <w:pPr>
              <w:rPr>
                <w:rFonts w:cs="Arial"/>
                <w:sz w:val="22"/>
                <w:szCs w:val="22"/>
              </w:rPr>
            </w:pPr>
            <w:r w:rsidRPr="007A6D7C">
              <w:rPr>
                <w:rFonts w:cs="Arial"/>
                <w:sz w:val="22"/>
                <w:szCs w:val="22"/>
              </w:rPr>
              <w:t>material or discrete sources of radium-226 may continue to use such material for medical uses permitted under this part until the date of the NRC’s final licensing determination, provided that the licensee submits an amendment</w:t>
            </w:r>
          </w:p>
          <w:p w:rsidR="004F5F2C" w:rsidRPr="007A6D7C" w:rsidRDefault="004F5F2C" w:rsidP="001E48A1">
            <w:pPr>
              <w:rPr>
                <w:rFonts w:cs="Arial"/>
                <w:b/>
                <w:sz w:val="22"/>
                <w:szCs w:val="22"/>
              </w:rPr>
            </w:pPr>
            <w:r w:rsidRPr="007A6D7C">
              <w:rPr>
                <w:rFonts w:cs="Arial"/>
                <w:sz w:val="22"/>
                <w:szCs w:val="22"/>
              </w:rPr>
              <w:t xml:space="preserve">application on or before June 2, </w:t>
            </w:r>
            <w:r w:rsidRPr="007A6D7C">
              <w:rPr>
                <w:rFonts w:cs="Arial"/>
                <w:sz w:val="22"/>
                <w:szCs w:val="22"/>
              </w:rPr>
              <w:lastRenderedPageBreak/>
              <w:t xml:space="preserve">2008. </w:t>
            </w: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 xml:space="preserve">35.13 (a)(2), (b)(5), (e), </w:t>
            </w:r>
          </w:p>
        </w:tc>
        <w:tc>
          <w:tcPr>
            <w:tcW w:w="1620" w:type="dxa"/>
          </w:tcPr>
          <w:p w:rsidR="004F5F2C" w:rsidRPr="007A6D7C" w:rsidRDefault="004F5F2C">
            <w:pPr>
              <w:rPr>
                <w:rFonts w:cs="Arial"/>
                <w:sz w:val="22"/>
                <w:szCs w:val="22"/>
              </w:rPr>
            </w:pPr>
            <w:r w:rsidRPr="007A6D7C">
              <w:rPr>
                <w:rFonts w:cs="Arial"/>
                <w:sz w:val="22"/>
                <w:szCs w:val="22"/>
              </w:rPr>
              <w:t>License amendments</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D</w:t>
            </w:r>
          </w:p>
        </w:tc>
        <w:tc>
          <w:tcPr>
            <w:tcW w:w="3600" w:type="dxa"/>
          </w:tcPr>
          <w:p w:rsidR="004F5F2C" w:rsidRPr="007A6D7C" w:rsidRDefault="004F5F2C" w:rsidP="001E48A1">
            <w:pPr>
              <w:pStyle w:val="HTMLPreformatted"/>
              <w:rPr>
                <w:rFonts w:ascii="Arial" w:hAnsi="Arial" w:cs="Arial"/>
                <w:sz w:val="22"/>
                <w:szCs w:val="22"/>
              </w:rPr>
            </w:pPr>
            <w:r w:rsidRPr="007A6D7C">
              <w:rPr>
                <w:rFonts w:ascii="Arial" w:hAnsi="Arial" w:cs="Arial"/>
                <w:sz w:val="22"/>
                <w:szCs w:val="22"/>
              </w:rPr>
              <w:t>N/A</w:t>
            </w:r>
          </w:p>
        </w:tc>
        <w:tc>
          <w:tcPr>
            <w:tcW w:w="1260" w:type="dxa"/>
          </w:tcPr>
          <w:p w:rsidR="004F5F2C" w:rsidRPr="007A6D7C" w:rsidRDefault="004F5F2C">
            <w:pPr>
              <w:rPr>
                <w:rFonts w:cs="Arial"/>
                <w:sz w:val="22"/>
                <w:szCs w:val="22"/>
              </w:rPr>
            </w:pPr>
            <w:r w:rsidRPr="007A6D7C">
              <w:rPr>
                <w:rFonts w:cs="Arial"/>
                <w:sz w:val="22"/>
                <w:szCs w:val="22"/>
              </w:rPr>
              <w:t>N/A</w:t>
            </w: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35.14 (a) &amp; (b)(5)</w:t>
            </w:r>
          </w:p>
        </w:tc>
        <w:tc>
          <w:tcPr>
            <w:tcW w:w="1620" w:type="dxa"/>
          </w:tcPr>
          <w:p w:rsidR="004F5F2C" w:rsidRPr="007A6D7C" w:rsidRDefault="004F5F2C">
            <w:pPr>
              <w:rPr>
                <w:rFonts w:cs="Arial"/>
                <w:sz w:val="22"/>
                <w:szCs w:val="22"/>
              </w:rPr>
            </w:pPr>
            <w:r w:rsidRPr="007A6D7C">
              <w:rPr>
                <w:rFonts w:cs="Arial"/>
                <w:sz w:val="22"/>
                <w:szCs w:val="22"/>
              </w:rPr>
              <w:t>Notifications</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D</w:t>
            </w:r>
          </w:p>
        </w:tc>
        <w:tc>
          <w:tcPr>
            <w:tcW w:w="3600" w:type="dxa"/>
          </w:tcPr>
          <w:p w:rsidR="004F5F2C" w:rsidRPr="007A6D7C" w:rsidRDefault="004F5F2C" w:rsidP="001E48A1">
            <w:pPr>
              <w:pStyle w:val="HTMLPreformatted"/>
              <w:rPr>
                <w:rFonts w:ascii="Arial" w:hAnsi="Arial" w:cs="Arial"/>
                <w:sz w:val="22"/>
                <w:szCs w:val="22"/>
              </w:rPr>
            </w:pPr>
            <w:r w:rsidRPr="007A6D7C">
              <w:rPr>
                <w:rFonts w:ascii="Arial" w:hAnsi="Arial" w:cs="Arial"/>
                <w:sz w:val="22"/>
                <w:szCs w:val="22"/>
              </w:rPr>
              <w:t>N/A</w:t>
            </w:r>
          </w:p>
        </w:tc>
        <w:tc>
          <w:tcPr>
            <w:tcW w:w="1260" w:type="dxa"/>
          </w:tcPr>
          <w:p w:rsidR="004F5F2C" w:rsidRPr="007A6D7C" w:rsidRDefault="004F5F2C">
            <w:pPr>
              <w:rPr>
                <w:rFonts w:cs="Arial"/>
                <w:sz w:val="22"/>
                <w:szCs w:val="22"/>
              </w:rPr>
            </w:pPr>
            <w:r w:rsidRPr="007A6D7C">
              <w:rPr>
                <w:rFonts w:cs="Arial"/>
                <w:sz w:val="22"/>
                <w:szCs w:val="22"/>
              </w:rPr>
              <w:t>N/A</w:t>
            </w: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35.15 (f)</w:t>
            </w:r>
          </w:p>
        </w:tc>
        <w:tc>
          <w:tcPr>
            <w:tcW w:w="1620" w:type="dxa"/>
          </w:tcPr>
          <w:p w:rsidR="004F5F2C" w:rsidRPr="007A6D7C" w:rsidRDefault="004F5F2C">
            <w:pPr>
              <w:rPr>
                <w:rFonts w:cs="Arial"/>
                <w:sz w:val="22"/>
                <w:szCs w:val="22"/>
              </w:rPr>
            </w:pPr>
            <w:r w:rsidRPr="007A6D7C">
              <w:rPr>
                <w:rFonts w:cs="Arial"/>
                <w:sz w:val="22"/>
                <w:szCs w:val="22"/>
              </w:rPr>
              <w:t>Exemptions regarding Type A specific licenses of broad scope</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D</w:t>
            </w:r>
          </w:p>
        </w:tc>
        <w:tc>
          <w:tcPr>
            <w:tcW w:w="3600" w:type="dxa"/>
          </w:tcPr>
          <w:p w:rsidR="004F5F2C" w:rsidRPr="007A6D7C" w:rsidRDefault="004F5F2C" w:rsidP="001E48A1">
            <w:pPr>
              <w:pStyle w:val="HTMLPreformatted"/>
              <w:rPr>
                <w:rFonts w:ascii="Arial" w:hAnsi="Arial" w:cs="Arial"/>
                <w:sz w:val="22"/>
                <w:szCs w:val="22"/>
              </w:rPr>
            </w:pPr>
            <w:r w:rsidRPr="007A6D7C">
              <w:rPr>
                <w:rFonts w:ascii="Arial" w:hAnsi="Arial" w:cs="Arial"/>
                <w:sz w:val="22"/>
                <w:szCs w:val="22"/>
              </w:rPr>
              <w:t>N/A</w:t>
            </w:r>
          </w:p>
        </w:tc>
        <w:tc>
          <w:tcPr>
            <w:tcW w:w="1260" w:type="dxa"/>
          </w:tcPr>
          <w:p w:rsidR="004F5F2C" w:rsidRPr="007A6D7C" w:rsidRDefault="004F5F2C">
            <w:pPr>
              <w:rPr>
                <w:rFonts w:cs="Arial"/>
                <w:sz w:val="22"/>
                <w:szCs w:val="22"/>
              </w:rPr>
            </w:pPr>
            <w:r w:rsidRPr="007A6D7C">
              <w:rPr>
                <w:rFonts w:cs="Arial"/>
                <w:sz w:val="22"/>
                <w:szCs w:val="22"/>
              </w:rPr>
              <w:t>N/A</w:t>
            </w: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35.57 (a)(3) &amp; (b)(3)</w:t>
            </w:r>
          </w:p>
        </w:tc>
        <w:tc>
          <w:tcPr>
            <w:tcW w:w="1620" w:type="dxa"/>
          </w:tcPr>
          <w:p w:rsidR="004F5F2C" w:rsidRPr="007A6D7C" w:rsidRDefault="004F5F2C">
            <w:pPr>
              <w:rPr>
                <w:rFonts w:cs="Arial"/>
                <w:sz w:val="22"/>
                <w:szCs w:val="22"/>
              </w:rPr>
            </w:pPr>
            <w:r w:rsidRPr="007A6D7C">
              <w:rPr>
                <w:rFonts w:cs="Arial"/>
                <w:sz w:val="22"/>
                <w:szCs w:val="22"/>
              </w:rPr>
              <w:t>Training for experienced Radiation Safety Officer, teletherapy or medical physicist, authorized user, and nuclear pharmacist</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D</w:t>
            </w:r>
          </w:p>
        </w:tc>
        <w:tc>
          <w:tcPr>
            <w:tcW w:w="3600" w:type="dxa"/>
          </w:tcPr>
          <w:p w:rsidR="004F5F2C" w:rsidRPr="007A6D7C" w:rsidRDefault="004F5F2C" w:rsidP="001E48A1">
            <w:pPr>
              <w:pStyle w:val="HTMLPreformatted"/>
              <w:rPr>
                <w:rFonts w:ascii="Arial" w:hAnsi="Arial" w:cs="Arial"/>
                <w:sz w:val="22"/>
                <w:szCs w:val="22"/>
              </w:rPr>
            </w:pPr>
            <w:r w:rsidRPr="007A6D7C">
              <w:rPr>
                <w:rFonts w:ascii="Arial" w:hAnsi="Arial" w:cs="Arial"/>
                <w:sz w:val="22"/>
                <w:szCs w:val="22"/>
              </w:rPr>
              <w:t>N/A</w:t>
            </w:r>
          </w:p>
        </w:tc>
        <w:tc>
          <w:tcPr>
            <w:tcW w:w="1260" w:type="dxa"/>
          </w:tcPr>
          <w:p w:rsidR="004F5F2C" w:rsidRPr="007A6D7C" w:rsidRDefault="004F5F2C">
            <w:pPr>
              <w:rPr>
                <w:rFonts w:cs="Arial"/>
                <w:sz w:val="22"/>
                <w:szCs w:val="22"/>
              </w:rPr>
            </w:pPr>
            <w:r w:rsidRPr="007A6D7C">
              <w:rPr>
                <w:rFonts w:cs="Arial"/>
                <w:sz w:val="22"/>
                <w:szCs w:val="22"/>
              </w:rPr>
              <w:t>N/A</w:t>
            </w: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 xml:space="preserve">35.63 (b)(2)(ii), </w:t>
            </w:r>
            <w:r w:rsidRPr="007A6D7C">
              <w:rPr>
                <w:rFonts w:cs="Arial"/>
                <w:sz w:val="22"/>
                <w:szCs w:val="22"/>
              </w:rPr>
              <w:lastRenderedPageBreak/>
              <w:t>(b)(2)(iii), &amp; (c)(3)</w:t>
            </w:r>
          </w:p>
        </w:tc>
        <w:tc>
          <w:tcPr>
            <w:tcW w:w="1620" w:type="dxa"/>
          </w:tcPr>
          <w:p w:rsidR="004F5F2C" w:rsidRPr="007A6D7C" w:rsidRDefault="004F5F2C">
            <w:pPr>
              <w:rPr>
                <w:rFonts w:cs="Arial"/>
                <w:sz w:val="22"/>
                <w:szCs w:val="22"/>
              </w:rPr>
            </w:pPr>
            <w:r w:rsidRPr="007A6D7C">
              <w:rPr>
                <w:rFonts w:cs="Arial"/>
                <w:sz w:val="22"/>
                <w:szCs w:val="22"/>
              </w:rPr>
              <w:lastRenderedPageBreak/>
              <w:t xml:space="preserve">Determination of dosages of </w:t>
            </w:r>
            <w:r w:rsidRPr="007A6D7C">
              <w:rPr>
                <w:rFonts w:cs="Arial"/>
                <w:sz w:val="22"/>
                <w:szCs w:val="22"/>
              </w:rPr>
              <w:lastRenderedPageBreak/>
              <w:t>unsealed byproduct material for medical use</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H&amp;S</w:t>
            </w:r>
          </w:p>
        </w:tc>
        <w:tc>
          <w:tcPr>
            <w:tcW w:w="3600" w:type="dxa"/>
          </w:tcPr>
          <w:p w:rsidR="004F5F2C" w:rsidRPr="007A6D7C" w:rsidRDefault="004F5F2C" w:rsidP="001E48A1">
            <w:pPr>
              <w:rPr>
                <w:rFonts w:cs="Arial"/>
                <w:b/>
                <w:sz w:val="22"/>
                <w:szCs w:val="22"/>
              </w:rPr>
            </w:pPr>
            <w:r w:rsidRPr="007A6D7C">
              <w:rPr>
                <w:rFonts w:cs="Arial"/>
                <w:b/>
                <w:sz w:val="22"/>
                <w:szCs w:val="22"/>
              </w:rPr>
              <w:t>In § 35.63, paragraphs (b)(2)(ii)</w:t>
            </w:r>
          </w:p>
          <w:p w:rsidR="004F5F2C" w:rsidRPr="007A6D7C" w:rsidRDefault="004F5F2C" w:rsidP="001E48A1">
            <w:pPr>
              <w:rPr>
                <w:rFonts w:cs="Arial"/>
                <w:b/>
                <w:sz w:val="22"/>
                <w:szCs w:val="22"/>
              </w:rPr>
            </w:pPr>
            <w:r w:rsidRPr="007A6D7C">
              <w:rPr>
                <w:rFonts w:cs="Arial"/>
                <w:b/>
                <w:sz w:val="22"/>
                <w:szCs w:val="22"/>
              </w:rPr>
              <w:t xml:space="preserve">and (c)(3) are revised, and </w:t>
            </w:r>
            <w:r w:rsidRPr="007A6D7C">
              <w:rPr>
                <w:rFonts w:cs="Arial"/>
                <w:b/>
                <w:sz w:val="22"/>
                <w:szCs w:val="22"/>
              </w:rPr>
              <w:lastRenderedPageBreak/>
              <w:t>paragraph (b)(2)(iii) is added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(b) * * *</w:t>
            </w:r>
          </w:p>
          <w:p w:rsidR="004F5F2C" w:rsidRPr="007A6D7C" w:rsidRDefault="004F5F2C" w:rsidP="001E48A1">
            <w:pPr>
              <w:rPr>
                <w:rFonts w:cs="Arial"/>
                <w:sz w:val="22"/>
                <w:szCs w:val="22"/>
              </w:rPr>
            </w:pPr>
            <w:r w:rsidRPr="007A6D7C">
              <w:rPr>
                <w:rFonts w:cs="Arial"/>
                <w:sz w:val="22"/>
                <w:szCs w:val="22"/>
              </w:rPr>
              <w:t>(2) * * *</w:t>
            </w:r>
          </w:p>
          <w:p w:rsidR="004F5F2C" w:rsidRPr="007A6D7C" w:rsidRDefault="004F5F2C" w:rsidP="001E48A1">
            <w:pPr>
              <w:rPr>
                <w:rFonts w:cs="Arial"/>
                <w:sz w:val="22"/>
                <w:szCs w:val="22"/>
              </w:rPr>
            </w:pPr>
            <w:r w:rsidRPr="007A6D7C">
              <w:rPr>
                <w:rFonts w:cs="Arial"/>
                <w:sz w:val="22"/>
                <w:szCs w:val="22"/>
              </w:rPr>
              <w:t xml:space="preserve">(ii) An NRC or </w:t>
            </w:r>
            <w:smartTag w:uri="urn:schemas-microsoft-com:office:smarttags" w:element="place">
              <w:smartTag w:uri="urn:schemas-microsoft-com:office:smarttags" w:element="PlaceName">
                <w:r w:rsidRPr="007A6D7C">
                  <w:rPr>
                    <w:rFonts w:cs="Arial"/>
                    <w:sz w:val="22"/>
                    <w:szCs w:val="22"/>
                  </w:rPr>
                  <w:t>Agreement</w:t>
                </w:r>
              </w:smartTag>
              <w:r w:rsidRPr="007A6D7C">
                <w:rPr>
                  <w:rFonts w:cs="Arial"/>
                  <w:sz w:val="22"/>
                  <w:szCs w:val="22"/>
                </w:rPr>
                <w:t xml:space="preserve"> </w:t>
              </w:r>
              <w:smartTag w:uri="urn:schemas-microsoft-com:office:smarttags" w:element="PlaceType">
                <w:r w:rsidRPr="007A6D7C">
                  <w:rPr>
                    <w:rFonts w:cs="Arial"/>
                    <w:sz w:val="22"/>
                    <w:szCs w:val="22"/>
                  </w:rPr>
                  <w:t>State</w:t>
                </w:r>
              </w:smartTag>
            </w:smartTag>
          </w:p>
          <w:p w:rsidR="004F5F2C" w:rsidRPr="007A6D7C" w:rsidRDefault="004F5F2C" w:rsidP="001E48A1">
            <w:pPr>
              <w:rPr>
                <w:rFonts w:cs="Arial"/>
                <w:sz w:val="22"/>
                <w:szCs w:val="22"/>
              </w:rPr>
            </w:pPr>
            <w:r w:rsidRPr="007A6D7C">
              <w:rPr>
                <w:rFonts w:cs="Arial"/>
                <w:sz w:val="22"/>
                <w:szCs w:val="22"/>
              </w:rPr>
              <w:t>licensee for use in research in</w:t>
            </w:r>
          </w:p>
          <w:p w:rsidR="004F5F2C" w:rsidRPr="007A6D7C" w:rsidRDefault="004F5F2C" w:rsidP="001E48A1">
            <w:pPr>
              <w:rPr>
                <w:rFonts w:cs="Arial"/>
                <w:sz w:val="22"/>
                <w:szCs w:val="22"/>
              </w:rPr>
            </w:pPr>
            <w:r w:rsidRPr="007A6D7C">
              <w:rPr>
                <w:rFonts w:cs="Arial"/>
                <w:sz w:val="22"/>
                <w:szCs w:val="22"/>
              </w:rPr>
              <w:t>accordance with a Radioactive Drug Research Committee-approved protocol or an Investigational New Drug (IND)</w:t>
            </w:r>
          </w:p>
          <w:p w:rsidR="004F5F2C" w:rsidRPr="007A6D7C" w:rsidRDefault="004F5F2C" w:rsidP="001E48A1">
            <w:pPr>
              <w:rPr>
                <w:rFonts w:cs="Arial"/>
                <w:sz w:val="22"/>
                <w:szCs w:val="22"/>
              </w:rPr>
            </w:pPr>
            <w:r w:rsidRPr="007A6D7C">
              <w:rPr>
                <w:rFonts w:cs="Arial"/>
                <w:sz w:val="22"/>
                <w:szCs w:val="22"/>
              </w:rPr>
              <w:t>protocol accepted by FDA; or</w:t>
            </w:r>
          </w:p>
          <w:p w:rsidR="004F5F2C" w:rsidRPr="007A6D7C" w:rsidRDefault="004F5F2C" w:rsidP="001E48A1">
            <w:pPr>
              <w:rPr>
                <w:rFonts w:cs="Arial"/>
                <w:sz w:val="22"/>
                <w:szCs w:val="22"/>
              </w:rPr>
            </w:pPr>
            <w:r w:rsidRPr="007A6D7C">
              <w:rPr>
                <w:rFonts w:cs="Arial"/>
                <w:sz w:val="22"/>
                <w:szCs w:val="22"/>
              </w:rPr>
              <w:t xml:space="preserve">(iii) A PET radioactive drug producer licensed under § 30.32(j) of this chapter or equivalent </w:t>
            </w:r>
            <w:smartTag w:uri="urn:schemas-microsoft-com:office:smarttags" w:element="place">
              <w:smartTag w:uri="urn:schemas-microsoft-com:office:smarttags" w:element="PlaceName">
                <w:r w:rsidRPr="007A6D7C">
                  <w:rPr>
                    <w:rFonts w:cs="Arial"/>
                    <w:sz w:val="22"/>
                    <w:szCs w:val="22"/>
                  </w:rPr>
                  <w:t>Agreement</w:t>
                </w:r>
              </w:smartTag>
              <w:r w:rsidRPr="007A6D7C">
                <w:rPr>
                  <w:rFonts w:cs="Arial"/>
                  <w:sz w:val="22"/>
                  <w:szCs w:val="22"/>
                </w:rPr>
                <w:t xml:space="preserve"> </w:t>
              </w:r>
              <w:smartTag w:uri="urn:schemas-microsoft-com:office:smarttags" w:element="PlaceType">
                <w:r w:rsidRPr="007A6D7C">
                  <w:rPr>
                    <w:rFonts w:cs="Arial"/>
                    <w:sz w:val="22"/>
                    <w:szCs w:val="22"/>
                  </w:rPr>
                  <w:t>State</w:t>
                </w:r>
              </w:smartTag>
            </w:smartTag>
            <w:r w:rsidRPr="007A6D7C">
              <w:rPr>
                <w:rFonts w:cs="Arial"/>
                <w:sz w:val="22"/>
                <w:szCs w:val="22"/>
              </w:rPr>
              <w:t xml:space="preserve"> requirements.</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(c) * * *</w:t>
            </w:r>
          </w:p>
          <w:p w:rsidR="004F5F2C" w:rsidRPr="007A6D7C" w:rsidRDefault="004F5F2C" w:rsidP="001E48A1">
            <w:pPr>
              <w:rPr>
                <w:rFonts w:cs="Arial"/>
                <w:sz w:val="22"/>
                <w:szCs w:val="22"/>
              </w:rPr>
            </w:pPr>
            <w:r w:rsidRPr="007A6D7C">
              <w:rPr>
                <w:rFonts w:cs="Arial"/>
                <w:sz w:val="22"/>
                <w:szCs w:val="22"/>
              </w:rPr>
              <w:t>(3) Combination of volumetric</w:t>
            </w:r>
          </w:p>
          <w:p w:rsidR="004F5F2C" w:rsidRPr="007A6D7C" w:rsidRDefault="004F5F2C" w:rsidP="001E48A1">
            <w:pPr>
              <w:rPr>
                <w:rFonts w:cs="Arial"/>
                <w:sz w:val="22"/>
                <w:szCs w:val="22"/>
              </w:rPr>
            </w:pPr>
            <w:r w:rsidRPr="007A6D7C">
              <w:rPr>
                <w:rFonts w:cs="Arial"/>
                <w:sz w:val="22"/>
                <w:szCs w:val="22"/>
              </w:rPr>
              <w:t>measurements and mathematical</w:t>
            </w:r>
          </w:p>
          <w:p w:rsidR="004F5F2C" w:rsidRPr="007A6D7C" w:rsidRDefault="004F5F2C" w:rsidP="001E48A1">
            <w:pPr>
              <w:rPr>
                <w:rFonts w:cs="Arial"/>
                <w:sz w:val="22"/>
                <w:szCs w:val="22"/>
              </w:rPr>
            </w:pPr>
            <w:r w:rsidRPr="007A6D7C">
              <w:rPr>
                <w:rFonts w:cs="Arial"/>
                <w:sz w:val="22"/>
                <w:szCs w:val="22"/>
              </w:rPr>
              <w:t>calculations, based on the measurement made by:</w:t>
            </w:r>
          </w:p>
          <w:p w:rsidR="004F5F2C" w:rsidRPr="007A6D7C" w:rsidRDefault="004F5F2C" w:rsidP="001E48A1">
            <w:pPr>
              <w:rPr>
                <w:rFonts w:cs="Arial"/>
                <w:sz w:val="22"/>
                <w:szCs w:val="22"/>
              </w:rPr>
            </w:pPr>
            <w:r w:rsidRPr="007A6D7C">
              <w:rPr>
                <w:rFonts w:cs="Arial"/>
                <w:sz w:val="22"/>
                <w:szCs w:val="22"/>
              </w:rPr>
              <w:t>(i) A manufacturer or preparer</w:t>
            </w:r>
          </w:p>
          <w:p w:rsidR="004F5F2C" w:rsidRPr="007A6D7C" w:rsidRDefault="004F5F2C" w:rsidP="001E48A1">
            <w:pPr>
              <w:rPr>
                <w:rFonts w:cs="Arial"/>
                <w:sz w:val="22"/>
                <w:szCs w:val="22"/>
              </w:rPr>
            </w:pPr>
            <w:r w:rsidRPr="007A6D7C">
              <w:rPr>
                <w:rFonts w:cs="Arial"/>
                <w:sz w:val="22"/>
                <w:szCs w:val="22"/>
              </w:rPr>
              <w:t xml:space="preserve">licensed under § 32.72 of this chapter or equivalent </w:t>
            </w:r>
            <w:smartTag w:uri="urn:schemas-microsoft-com:office:smarttags" w:element="place">
              <w:smartTag w:uri="urn:schemas-microsoft-com:office:smarttags" w:element="PlaceName">
                <w:r w:rsidRPr="007A6D7C">
                  <w:rPr>
                    <w:rFonts w:cs="Arial"/>
                    <w:sz w:val="22"/>
                    <w:szCs w:val="22"/>
                  </w:rPr>
                  <w:t>Agreement</w:t>
                </w:r>
              </w:smartTag>
              <w:r w:rsidRPr="007A6D7C">
                <w:rPr>
                  <w:rFonts w:cs="Arial"/>
                  <w:sz w:val="22"/>
                  <w:szCs w:val="22"/>
                </w:rPr>
                <w:t xml:space="preserve"> </w:t>
              </w:r>
              <w:smartTag w:uri="urn:schemas-microsoft-com:office:smarttags" w:element="PlaceType">
                <w:r w:rsidRPr="007A6D7C">
                  <w:rPr>
                    <w:rFonts w:cs="Arial"/>
                    <w:sz w:val="22"/>
                    <w:szCs w:val="22"/>
                  </w:rPr>
                  <w:lastRenderedPageBreak/>
                  <w:t>State</w:t>
                </w:r>
              </w:smartTag>
            </w:smartTag>
            <w:r w:rsidRPr="007A6D7C">
              <w:rPr>
                <w:rFonts w:cs="Arial"/>
                <w:sz w:val="22"/>
                <w:szCs w:val="22"/>
              </w:rPr>
              <w:t xml:space="preserve"> requirements; or</w:t>
            </w:r>
          </w:p>
          <w:p w:rsidR="004F5F2C" w:rsidRPr="007A6D7C" w:rsidRDefault="004F5F2C" w:rsidP="001E48A1">
            <w:pPr>
              <w:rPr>
                <w:rFonts w:cs="Arial"/>
                <w:sz w:val="22"/>
                <w:szCs w:val="22"/>
              </w:rPr>
            </w:pPr>
            <w:r w:rsidRPr="007A6D7C">
              <w:rPr>
                <w:rFonts w:cs="Arial"/>
                <w:sz w:val="22"/>
                <w:szCs w:val="22"/>
              </w:rPr>
              <w:t xml:space="preserve">(ii) A PET radioactive drug producer licensed under § 30.32(j) of this chapter or equivalent </w:t>
            </w:r>
            <w:smartTag w:uri="urn:schemas-microsoft-com:office:smarttags" w:element="place">
              <w:smartTag w:uri="urn:schemas-microsoft-com:office:smarttags" w:element="PlaceName">
                <w:r w:rsidRPr="007A6D7C">
                  <w:rPr>
                    <w:rFonts w:cs="Arial"/>
                    <w:sz w:val="22"/>
                    <w:szCs w:val="22"/>
                  </w:rPr>
                  <w:t>Agreement</w:t>
                </w:r>
              </w:smartTag>
              <w:r w:rsidRPr="007A6D7C">
                <w:rPr>
                  <w:rFonts w:cs="Arial"/>
                  <w:sz w:val="22"/>
                  <w:szCs w:val="22"/>
                </w:rPr>
                <w:t xml:space="preserve"> </w:t>
              </w:r>
              <w:smartTag w:uri="urn:schemas-microsoft-com:office:smarttags" w:element="PlaceType">
                <w:r w:rsidRPr="007A6D7C">
                  <w:rPr>
                    <w:rFonts w:cs="Arial"/>
                    <w:sz w:val="22"/>
                    <w:szCs w:val="22"/>
                  </w:rPr>
                  <w:t>State</w:t>
                </w:r>
              </w:smartTag>
            </w:smartTag>
            <w:r w:rsidRPr="007A6D7C">
              <w:rPr>
                <w:rFonts w:cs="Arial"/>
                <w:sz w:val="22"/>
                <w:szCs w:val="22"/>
              </w:rPr>
              <w:t xml:space="preserve"> requirements.</w:t>
            </w:r>
          </w:p>
          <w:p w:rsidR="004F5F2C" w:rsidRPr="007A6D7C" w:rsidRDefault="004F5F2C" w:rsidP="001E48A1">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35.100 (a) &amp; (b)</w:t>
            </w:r>
          </w:p>
        </w:tc>
        <w:tc>
          <w:tcPr>
            <w:tcW w:w="1620" w:type="dxa"/>
          </w:tcPr>
          <w:p w:rsidR="004F5F2C" w:rsidRPr="007A6D7C" w:rsidRDefault="004F5F2C">
            <w:pPr>
              <w:rPr>
                <w:rFonts w:cs="Arial"/>
                <w:sz w:val="22"/>
                <w:szCs w:val="22"/>
              </w:rPr>
            </w:pPr>
            <w:r w:rsidRPr="007A6D7C">
              <w:rPr>
                <w:rFonts w:cs="Arial"/>
                <w:sz w:val="22"/>
                <w:szCs w:val="22"/>
              </w:rPr>
              <w:t>Use of unsealed byproduct material for uptake, dilution, and excretion studies for which a written directive is not required</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H&amp;S</w:t>
            </w:r>
          </w:p>
        </w:tc>
        <w:tc>
          <w:tcPr>
            <w:tcW w:w="3600" w:type="dxa"/>
          </w:tcPr>
          <w:p w:rsidR="004F5F2C" w:rsidRPr="007A6D7C" w:rsidRDefault="004F5F2C" w:rsidP="001E48A1">
            <w:pPr>
              <w:rPr>
                <w:rFonts w:cs="Arial"/>
                <w:b/>
                <w:sz w:val="22"/>
                <w:szCs w:val="22"/>
              </w:rPr>
            </w:pPr>
            <w:r w:rsidRPr="007A6D7C">
              <w:rPr>
                <w:rFonts w:cs="Arial"/>
                <w:b/>
                <w:sz w:val="22"/>
                <w:szCs w:val="22"/>
              </w:rPr>
              <w:t>In § 35.100, paragraph (a) and the introductory text of paragraph (b) are revised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(a) Obtained from:</w:t>
            </w:r>
          </w:p>
          <w:p w:rsidR="004F5F2C" w:rsidRPr="007A6D7C" w:rsidRDefault="004F5F2C" w:rsidP="001E48A1">
            <w:pPr>
              <w:rPr>
                <w:rFonts w:cs="Arial"/>
                <w:sz w:val="22"/>
                <w:szCs w:val="22"/>
              </w:rPr>
            </w:pPr>
            <w:r w:rsidRPr="007A6D7C">
              <w:rPr>
                <w:rFonts w:cs="Arial"/>
                <w:sz w:val="22"/>
                <w:szCs w:val="22"/>
              </w:rPr>
              <w:t>(1) A manufacturer or preparer</w:t>
            </w:r>
          </w:p>
          <w:p w:rsidR="004F5F2C" w:rsidRPr="007A6D7C" w:rsidRDefault="004F5F2C" w:rsidP="001E48A1">
            <w:pPr>
              <w:rPr>
                <w:rFonts w:cs="Arial"/>
                <w:sz w:val="22"/>
                <w:szCs w:val="22"/>
              </w:rPr>
            </w:pPr>
            <w:r w:rsidRPr="007A6D7C">
              <w:rPr>
                <w:rFonts w:cs="Arial"/>
                <w:sz w:val="22"/>
                <w:szCs w:val="22"/>
              </w:rPr>
              <w:t xml:space="preserve">licensed under § 32.72 of this chapter or equivalent </w:t>
            </w:r>
            <w:smartTag w:uri="urn:schemas-microsoft-com:office:smarttags" w:element="place">
              <w:smartTag w:uri="urn:schemas-microsoft-com:office:smarttags" w:element="PlaceName">
                <w:r w:rsidRPr="007A6D7C">
                  <w:rPr>
                    <w:rFonts w:cs="Arial"/>
                    <w:sz w:val="22"/>
                    <w:szCs w:val="22"/>
                  </w:rPr>
                  <w:t>Agreement</w:t>
                </w:r>
              </w:smartTag>
              <w:r w:rsidRPr="007A6D7C">
                <w:rPr>
                  <w:rFonts w:cs="Arial"/>
                  <w:sz w:val="22"/>
                  <w:szCs w:val="22"/>
                </w:rPr>
                <w:t xml:space="preserve"> </w:t>
              </w:r>
              <w:smartTag w:uri="urn:schemas-microsoft-com:office:smarttags" w:element="PlaceType">
                <w:r w:rsidRPr="007A6D7C">
                  <w:rPr>
                    <w:rFonts w:cs="Arial"/>
                    <w:sz w:val="22"/>
                    <w:szCs w:val="22"/>
                  </w:rPr>
                  <w:t>State</w:t>
                </w:r>
              </w:smartTag>
            </w:smartTag>
            <w:r w:rsidRPr="007A6D7C">
              <w:rPr>
                <w:rFonts w:cs="Arial"/>
                <w:sz w:val="22"/>
                <w:szCs w:val="22"/>
              </w:rPr>
              <w:t xml:space="preserve"> requirements; or</w:t>
            </w:r>
          </w:p>
          <w:p w:rsidR="004F5F2C" w:rsidRPr="007A6D7C" w:rsidRDefault="004F5F2C" w:rsidP="001E48A1">
            <w:pPr>
              <w:rPr>
                <w:rFonts w:cs="Arial"/>
                <w:sz w:val="22"/>
                <w:szCs w:val="22"/>
              </w:rPr>
            </w:pPr>
            <w:r w:rsidRPr="007A6D7C">
              <w:rPr>
                <w:rFonts w:cs="Arial"/>
                <w:sz w:val="22"/>
                <w:szCs w:val="22"/>
              </w:rPr>
              <w:t xml:space="preserve">(2) A PET radioactive drug producer licensed under § 30.32(j) of this chapter or equivalent </w:t>
            </w:r>
            <w:smartTag w:uri="urn:schemas-microsoft-com:office:smarttags" w:element="place">
              <w:smartTag w:uri="urn:schemas-microsoft-com:office:smarttags" w:element="PlaceName">
                <w:r w:rsidRPr="007A6D7C">
                  <w:rPr>
                    <w:rFonts w:cs="Arial"/>
                    <w:sz w:val="22"/>
                    <w:szCs w:val="22"/>
                  </w:rPr>
                  <w:t>Agreement</w:t>
                </w:r>
              </w:smartTag>
              <w:r w:rsidRPr="007A6D7C">
                <w:rPr>
                  <w:rFonts w:cs="Arial"/>
                  <w:sz w:val="22"/>
                  <w:szCs w:val="22"/>
                </w:rPr>
                <w:t xml:space="preserve"> </w:t>
              </w:r>
              <w:smartTag w:uri="urn:schemas-microsoft-com:office:smarttags" w:element="PlaceType">
                <w:r w:rsidRPr="007A6D7C">
                  <w:rPr>
                    <w:rFonts w:cs="Arial"/>
                    <w:sz w:val="22"/>
                    <w:szCs w:val="22"/>
                  </w:rPr>
                  <w:t>State</w:t>
                </w:r>
              </w:smartTag>
            </w:smartTag>
            <w:r w:rsidRPr="007A6D7C">
              <w:rPr>
                <w:rFonts w:cs="Arial"/>
                <w:sz w:val="22"/>
                <w:szCs w:val="22"/>
              </w:rPr>
              <w:t xml:space="preserve"> requirements; or</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(b) Excluding production of PET</w:t>
            </w:r>
          </w:p>
          <w:p w:rsidR="004F5F2C" w:rsidRPr="007A6D7C" w:rsidRDefault="004F5F2C" w:rsidP="001E48A1">
            <w:pPr>
              <w:rPr>
                <w:rFonts w:cs="Arial"/>
                <w:sz w:val="22"/>
                <w:szCs w:val="22"/>
              </w:rPr>
            </w:pPr>
            <w:r w:rsidRPr="007A6D7C">
              <w:rPr>
                <w:rFonts w:cs="Arial"/>
                <w:sz w:val="22"/>
                <w:szCs w:val="22"/>
              </w:rPr>
              <w:t>radionuclides, prepared by:</w:t>
            </w:r>
          </w:p>
          <w:p w:rsidR="004F5F2C" w:rsidRPr="007A6D7C" w:rsidRDefault="004F5F2C" w:rsidP="001E48A1">
            <w:pPr>
              <w:rPr>
                <w:rFonts w:cs="Arial"/>
                <w:b/>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 xml:space="preserve">35.200 </w:t>
            </w:r>
            <w:r w:rsidRPr="007A6D7C">
              <w:rPr>
                <w:rFonts w:cs="Arial"/>
                <w:sz w:val="22"/>
                <w:szCs w:val="22"/>
              </w:rPr>
              <w:lastRenderedPageBreak/>
              <w:t>(a) &amp; (b)</w:t>
            </w:r>
          </w:p>
        </w:tc>
        <w:tc>
          <w:tcPr>
            <w:tcW w:w="1620" w:type="dxa"/>
          </w:tcPr>
          <w:p w:rsidR="004F5F2C" w:rsidRPr="007A6D7C" w:rsidRDefault="004F5F2C">
            <w:pPr>
              <w:rPr>
                <w:rFonts w:cs="Arial"/>
                <w:sz w:val="22"/>
                <w:szCs w:val="22"/>
              </w:rPr>
            </w:pPr>
            <w:r w:rsidRPr="007A6D7C">
              <w:rPr>
                <w:rFonts w:cs="Arial"/>
                <w:sz w:val="22"/>
                <w:szCs w:val="22"/>
              </w:rPr>
              <w:lastRenderedPageBreak/>
              <w:t xml:space="preserve">Use of </w:t>
            </w:r>
            <w:r w:rsidRPr="007A6D7C">
              <w:rPr>
                <w:rFonts w:cs="Arial"/>
                <w:sz w:val="22"/>
                <w:szCs w:val="22"/>
              </w:rPr>
              <w:lastRenderedPageBreak/>
              <w:t>unsealed byproduct material for imaging and localization studies for which a written directive is not required.</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H&amp;S</w:t>
            </w:r>
          </w:p>
        </w:tc>
        <w:tc>
          <w:tcPr>
            <w:tcW w:w="3600" w:type="dxa"/>
          </w:tcPr>
          <w:p w:rsidR="004F5F2C" w:rsidRPr="007A6D7C" w:rsidRDefault="004F5F2C" w:rsidP="001E48A1">
            <w:pPr>
              <w:rPr>
                <w:rFonts w:cs="Arial"/>
                <w:b/>
                <w:sz w:val="22"/>
                <w:szCs w:val="22"/>
              </w:rPr>
            </w:pPr>
            <w:r w:rsidRPr="007A6D7C">
              <w:rPr>
                <w:rFonts w:cs="Arial"/>
                <w:b/>
                <w:sz w:val="22"/>
                <w:szCs w:val="22"/>
              </w:rPr>
              <w:t xml:space="preserve">In § 35.200, paragraph (a) and </w:t>
            </w:r>
            <w:r w:rsidRPr="007A6D7C">
              <w:rPr>
                <w:rFonts w:cs="Arial"/>
                <w:b/>
                <w:sz w:val="22"/>
                <w:szCs w:val="22"/>
              </w:rPr>
              <w:lastRenderedPageBreak/>
              <w:t>the introductory text of paragraph (b) are revised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(a) Obtained from:</w:t>
            </w:r>
          </w:p>
          <w:p w:rsidR="004F5F2C" w:rsidRPr="007A6D7C" w:rsidRDefault="004F5F2C" w:rsidP="001E48A1">
            <w:pPr>
              <w:rPr>
                <w:rFonts w:cs="Arial"/>
                <w:sz w:val="22"/>
                <w:szCs w:val="22"/>
              </w:rPr>
            </w:pPr>
            <w:r w:rsidRPr="007A6D7C">
              <w:rPr>
                <w:rFonts w:cs="Arial"/>
                <w:sz w:val="22"/>
                <w:szCs w:val="22"/>
              </w:rPr>
              <w:t>(1) A manufacturer or preparer</w:t>
            </w:r>
          </w:p>
          <w:p w:rsidR="004F5F2C" w:rsidRPr="007A6D7C" w:rsidRDefault="004F5F2C" w:rsidP="001E48A1">
            <w:pPr>
              <w:rPr>
                <w:rFonts w:cs="Arial"/>
                <w:sz w:val="22"/>
                <w:szCs w:val="22"/>
              </w:rPr>
            </w:pPr>
            <w:r w:rsidRPr="007A6D7C">
              <w:rPr>
                <w:rFonts w:cs="Arial"/>
                <w:sz w:val="22"/>
                <w:szCs w:val="22"/>
              </w:rPr>
              <w:t xml:space="preserve">licensed under § 32.72 of this chapter or equivalent </w:t>
            </w:r>
            <w:smartTag w:uri="urn:schemas-microsoft-com:office:smarttags" w:element="place">
              <w:smartTag w:uri="urn:schemas-microsoft-com:office:smarttags" w:element="PlaceName">
                <w:r w:rsidRPr="007A6D7C">
                  <w:rPr>
                    <w:rFonts w:cs="Arial"/>
                    <w:sz w:val="22"/>
                    <w:szCs w:val="22"/>
                  </w:rPr>
                  <w:t>Agreement</w:t>
                </w:r>
              </w:smartTag>
              <w:r w:rsidRPr="007A6D7C">
                <w:rPr>
                  <w:rFonts w:cs="Arial"/>
                  <w:sz w:val="22"/>
                  <w:szCs w:val="22"/>
                </w:rPr>
                <w:t xml:space="preserve"> </w:t>
              </w:r>
              <w:smartTag w:uri="urn:schemas-microsoft-com:office:smarttags" w:element="PlaceType">
                <w:r w:rsidRPr="007A6D7C">
                  <w:rPr>
                    <w:rFonts w:cs="Arial"/>
                    <w:sz w:val="22"/>
                    <w:szCs w:val="22"/>
                  </w:rPr>
                  <w:t>State</w:t>
                </w:r>
              </w:smartTag>
            </w:smartTag>
            <w:r w:rsidRPr="007A6D7C">
              <w:rPr>
                <w:rFonts w:cs="Arial"/>
                <w:sz w:val="22"/>
                <w:szCs w:val="22"/>
              </w:rPr>
              <w:t xml:space="preserve"> requirements; or</w:t>
            </w:r>
          </w:p>
          <w:p w:rsidR="004F5F2C" w:rsidRPr="007A6D7C" w:rsidRDefault="004F5F2C" w:rsidP="001E48A1">
            <w:pPr>
              <w:rPr>
                <w:rFonts w:cs="Arial"/>
                <w:sz w:val="22"/>
                <w:szCs w:val="22"/>
              </w:rPr>
            </w:pPr>
            <w:r w:rsidRPr="007A6D7C">
              <w:rPr>
                <w:rFonts w:cs="Arial"/>
                <w:sz w:val="22"/>
                <w:szCs w:val="22"/>
              </w:rPr>
              <w:t xml:space="preserve">(2) A PET radioactive drug producer licensed under § 30.32(j) of this chapter or equivalent </w:t>
            </w:r>
            <w:smartTag w:uri="urn:schemas-microsoft-com:office:smarttags" w:element="place">
              <w:smartTag w:uri="urn:schemas-microsoft-com:office:smarttags" w:element="PlaceName">
                <w:r w:rsidRPr="007A6D7C">
                  <w:rPr>
                    <w:rFonts w:cs="Arial"/>
                    <w:sz w:val="22"/>
                    <w:szCs w:val="22"/>
                  </w:rPr>
                  <w:t>Agreement</w:t>
                </w:r>
              </w:smartTag>
              <w:r w:rsidRPr="007A6D7C">
                <w:rPr>
                  <w:rFonts w:cs="Arial"/>
                  <w:sz w:val="22"/>
                  <w:szCs w:val="22"/>
                </w:rPr>
                <w:t xml:space="preserve"> </w:t>
              </w:r>
              <w:smartTag w:uri="urn:schemas-microsoft-com:office:smarttags" w:element="PlaceType">
                <w:r w:rsidRPr="007A6D7C">
                  <w:rPr>
                    <w:rFonts w:cs="Arial"/>
                    <w:sz w:val="22"/>
                    <w:szCs w:val="22"/>
                  </w:rPr>
                  <w:t>State</w:t>
                </w:r>
              </w:smartTag>
            </w:smartTag>
            <w:r w:rsidRPr="007A6D7C">
              <w:rPr>
                <w:rFonts w:cs="Arial"/>
                <w:sz w:val="22"/>
                <w:szCs w:val="22"/>
              </w:rPr>
              <w:t xml:space="preserve"> requirements; or</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(b) Excluding production of PET</w:t>
            </w:r>
          </w:p>
          <w:p w:rsidR="004F5F2C" w:rsidRPr="007A6D7C" w:rsidRDefault="004F5F2C" w:rsidP="001E48A1">
            <w:pPr>
              <w:rPr>
                <w:rFonts w:cs="Arial"/>
                <w:sz w:val="22"/>
                <w:szCs w:val="22"/>
              </w:rPr>
            </w:pPr>
            <w:r w:rsidRPr="007A6D7C">
              <w:rPr>
                <w:rFonts w:cs="Arial"/>
                <w:sz w:val="22"/>
                <w:szCs w:val="22"/>
              </w:rPr>
              <w:t>radionuclides, prepared by:</w:t>
            </w:r>
          </w:p>
          <w:p w:rsidR="004F5F2C" w:rsidRPr="007A6D7C" w:rsidRDefault="004F5F2C" w:rsidP="001E48A1">
            <w:pPr>
              <w:rPr>
                <w:rFonts w:cs="Arial"/>
                <w:b/>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35.204 (a)</w:t>
            </w:r>
          </w:p>
        </w:tc>
        <w:tc>
          <w:tcPr>
            <w:tcW w:w="1620" w:type="dxa"/>
          </w:tcPr>
          <w:p w:rsidR="004F5F2C" w:rsidRPr="007A6D7C" w:rsidRDefault="004F5F2C">
            <w:pPr>
              <w:rPr>
                <w:rFonts w:cs="Arial"/>
                <w:sz w:val="22"/>
                <w:szCs w:val="22"/>
              </w:rPr>
            </w:pPr>
            <w:r w:rsidRPr="007A6D7C">
              <w:rPr>
                <w:rFonts w:cs="Arial"/>
                <w:sz w:val="22"/>
                <w:szCs w:val="22"/>
              </w:rPr>
              <w:t>Permissible molybdenum-99 concentrations</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H&amp;S</w:t>
            </w:r>
          </w:p>
        </w:tc>
        <w:tc>
          <w:tcPr>
            <w:tcW w:w="3600" w:type="dxa"/>
          </w:tcPr>
          <w:p w:rsidR="004F5F2C" w:rsidRPr="007A6D7C" w:rsidRDefault="004F5F2C" w:rsidP="001E48A1">
            <w:pPr>
              <w:rPr>
                <w:rFonts w:cs="Arial"/>
                <w:b/>
                <w:sz w:val="22"/>
                <w:szCs w:val="22"/>
              </w:rPr>
            </w:pPr>
            <w:r w:rsidRPr="007A6D7C">
              <w:rPr>
                <w:rFonts w:cs="Arial"/>
                <w:b/>
                <w:sz w:val="22"/>
                <w:szCs w:val="22"/>
              </w:rPr>
              <w:t>In § 35.204, the heading and</w:t>
            </w:r>
          </w:p>
          <w:p w:rsidR="004F5F2C" w:rsidRPr="007A6D7C" w:rsidRDefault="004F5F2C" w:rsidP="001E48A1">
            <w:pPr>
              <w:rPr>
                <w:rFonts w:cs="Arial"/>
                <w:b/>
                <w:sz w:val="22"/>
                <w:szCs w:val="22"/>
              </w:rPr>
            </w:pPr>
            <w:r w:rsidRPr="007A6D7C">
              <w:rPr>
                <w:rFonts w:cs="Arial"/>
                <w:b/>
                <w:sz w:val="22"/>
                <w:szCs w:val="22"/>
              </w:rPr>
              <w:t xml:space="preserve">paragraph (a) are revised to read as follows: </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(a) A licensee may not administer to humans a radiopharmaceutical that contains:</w:t>
            </w:r>
          </w:p>
          <w:p w:rsidR="004F5F2C" w:rsidRPr="007A6D7C" w:rsidRDefault="004F5F2C" w:rsidP="001E48A1">
            <w:pPr>
              <w:rPr>
                <w:rFonts w:cs="Arial"/>
                <w:sz w:val="22"/>
                <w:szCs w:val="22"/>
              </w:rPr>
            </w:pPr>
            <w:r w:rsidRPr="007A6D7C">
              <w:rPr>
                <w:rFonts w:cs="Arial"/>
                <w:sz w:val="22"/>
                <w:szCs w:val="22"/>
              </w:rPr>
              <w:t xml:space="preserve">(1) More than 0.15 kilobecquerel </w:t>
            </w:r>
            <w:r w:rsidRPr="007A6D7C">
              <w:rPr>
                <w:rFonts w:cs="Arial"/>
                <w:sz w:val="22"/>
                <w:szCs w:val="22"/>
              </w:rPr>
              <w:lastRenderedPageBreak/>
              <w:t>of molybdenum-99 per megabecquerel of technetium-99m (0.15 microcurie of</w:t>
            </w:r>
          </w:p>
          <w:p w:rsidR="004F5F2C" w:rsidRPr="007A6D7C" w:rsidRDefault="004F5F2C" w:rsidP="001E48A1">
            <w:pPr>
              <w:rPr>
                <w:rFonts w:cs="Arial"/>
                <w:sz w:val="22"/>
                <w:szCs w:val="22"/>
              </w:rPr>
            </w:pPr>
            <w:r w:rsidRPr="007A6D7C">
              <w:rPr>
                <w:rFonts w:cs="Arial"/>
                <w:sz w:val="22"/>
                <w:szCs w:val="22"/>
              </w:rPr>
              <w:t>molybdenum-99 per millicurie of</w:t>
            </w:r>
          </w:p>
          <w:p w:rsidR="004F5F2C" w:rsidRPr="007A6D7C" w:rsidRDefault="004F5F2C" w:rsidP="001E48A1">
            <w:pPr>
              <w:rPr>
                <w:rFonts w:cs="Arial"/>
                <w:sz w:val="22"/>
                <w:szCs w:val="22"/>
              </w:rPr>
            </w:pPr>
            <w:r w:rsidRPr="007A6D7C">
              <w:rPr>
                <w:rFonts w:cs="Arial"/>
                <w:sz w:val="22"/>
                <w:szCs w:val="22"/>
              </w:rPr>
              <w:t>technetium-99m); or</w:t>
            </w:r>
          </w:p>
          <w:p w:rsidR="004F5F2C" w:rsidRPr="007A6D7C" w:rsidRDefault="004F5F2C" w:rsidP="001E48A1">
            <w:pPr>
              <w:rPr>
                <w:rFonts w:cs="Arial"/>
                <w:sz w:val="22"/>
                <w:szCs w:val="22"/>
              </w:rPr>
            </w:pPr>
            <w:r w:rsidRPr="007A6D7C">
              <w:rPr>
                <w:rFonts w:cs="Arial"/>
                <w:sz w:val="22"/>
                <w:szCs w:val="22"/>
              </w:rPr>
              <w:t>(2) More than 0.02 kilobecquerel of strontium-82 per megabecquerel of rubidium-82 chloride injection (0.02 microcurie of strontium-82 per millicurie of rubidium-82 chloride); or more than 0.2 kilobecquerel of strontium-85 per megabecquerel of rubidium-82 chloride injection (0.2 microcurie of strontium-85 per</w:t>
            </w:r>
          </w:p>
          <w:p w:rsidR="004F5F2C" w:rsidRPr="007A6D7C" w:rsidRDefault="004F5F2C" w:rsidP="001E48A1">
            <w:pPr>
              <w:rPr>
                <w:rFonts w:cs="Arial"/>
                <w:sz w:val="22"/>
                <w:szCs w:val="22"/>
              </w:rPr>
            </w:pPr>
            <w:r w:rsidRPr="007A6D7C">
              <w:rPr>
                <w:rFonts w:cs="Arial"/>
                <w:sz w:val="22"/>
                <w:szCs w:val="22"/>
              </w:rPr>
              <w:t>millicurie of rubidium-82).</w:t>
            </w:r>
          </w:p>
          <w:p w:rsidR="004F5F2C" w:rsidRPr="007A6D7C" w:rsidRDefault="004F5F2C" w:rsidP="001E48A1">
            <w:pPr>
              <w:rPr>
                <w:rFonts w:cs="Arial"/>
                <w:b/>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35.204 (c) &amp; (d)</w:t>
            </w:r>
          </w:p>
        </w:tc>
        <w:tc>
          <w:tcPr>
            <w:tcW w:w="1620" w:type="dxa"/>
          </w:tcPr>
          <w:p w:rsidR="004F5F2C" w:rsidRPr="007A6D7C" w:rsidRDefault="004F5F2C">
            <w:pPr>
              <w:rPr>
                <w:rFonts w:cs="Arial"/>
                <w:sz w:val="22"/>
                <w:szCs w:val="22"/>
              </w:rPr>
            </w:pPr>
            <w:r w:rsidRPr="007A6D7C">
              <w:rPr>
                <w:rFonts w:cs="Arial"/>
                <w:sz w:val="22"/>
                <w:szCs w:val="22"/>
              </w:rPr>
              <w:t>Permissible molybdenum-99 concentrations</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D</w:t>
            </w:r>
          </w:p>
        </w:tc>
        <w:tc>
          <w:tcPr>
            <w:tcW w:w="3600" w:type="dxa"/>
          </w:tcPr>
          <w:p w:rsidR="004F5F2C" w:rsidRPr="007A6D7C" w:rsidRDefault="004F5F2C" w:rsidP="001E48A1">
            <w:pPr>
              <w:pStyle w:val="HTMLPreformatted"/>
              <w:rPr>
                <w:rFonts w:ascii="Arial" w:hAnsi="Arial" w:cs="Arial"/>
                <w:sz w:val="22"/>
                <w:szCs w:val="22"/>
              </w:rPr>
            </w:pPr>
            <w:r w:rsidRPr="007A6D7C">
              <w:rPr>
                <w:rFonts w:ascii="Arial" w:hAnsi="Arial" w:cs="Arial"/>
                <w:sz w:val="22"/>
                <w:szCs w:val="22"/>
              </w:rPr>
              <w:t>N/A</w:t>
            </w:r>
          </w:p>
        </w:tc>
        <w:tc>
          <w:tcPr>
            <w:tcW w:w="1260" w:type="dxa"/>
          </w:tcPr>
          <w:p w:rsidR="004F5F2C" w:rsidRPr="007A6D7C" w:rsidRDefault="004F5F2C">
            <w:pPr>
              <w:rPr>
                <w:rFonts w:cs="Arial"/>
                <w:sz w:val="22"/>
                <w:szCs w:val="22"/>
              </w:rPr>
            </w:pPr>
            <w:r w:rsidRPr="007A6D7C">
              <w:rPr>
                <w:rFonts w:cs="Arial"/>
                <w:sz w:val="22"/>
                <w:szCs w:val="22"/>
              </w:rPr>
              <w:t>N/A</w:t>
            </w: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 xml:space="preserve"> 35.300 (a) &amp; (b)</w:t>
            </w:r>
          </w:p>
        </w:tc>
        <w:tc>
          <w:tcPr>
            <w:tcW w:w="1620" w:type="dxa"/>
          </w:tcPr>
          <w:p w:rsidR="004F5F2C" w:rsidRPr="007A6D7C" w:rsidRDefault="004F5F2C">
            <w:pPr>
              <w:rPr>
                <w:rFonts w:cs="Arial"/>
                <w:sz w:val="22"/>
                <w:szCs w:val="22"/>
              </w:rPr>
            </w:pPr>
            <w:r w:rsidRPr="007A6D7C">
              <w:rPr>
                <w:rFonts w:cs="Arial"/>
                <w:sz w:val="22"/>
                <w:szCs w:val="22"/>
              </w:rPr>
              <w:t xml:space="preserve">Use of unsealed byproduct </w:t>
            </w:r>
            <w:r w:rsidRPr="007A6D7C">
              <w:rPr>
                <w:rFonts w:cs="Arial"/>
                <w:sz w:val="22"/>
                <w:szCs w:val="22"/>
              </w:rPr>
              <w:lastRenderedPageBreak/>
              <w:t>material for which a written directive is required</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H&amp;S</w:t>
            </w:r>
          </w:p>
        </w:tc>
        <w:tc>
          <w:tcPr>
            <w:tcW w:w="3600" w:type="dxa"/>
          </w:tcPr>
          <w:p w:rsidR="004F5F2C" w:rsidRPr="007A6D7C" w:rsidRDefault="004F5F2C" w:rsidP="001E48A1">
            <w:pPr>
              <w:rPr>
                <w:rFonts w:cs="Arial"/>
                <w:b/>
                <w:sz w:val="22"/>
                <w:szCs w:val="22"/>
              </w:rPr>
            </w:pPr>
            <w:r w:rsidRPr="007A6D7C">
              <w:rPr>
                <w:rFonts w:cs="Arial"/>
                <w:b/>
                <w:sz w:val="22"/>
                <w:szCs w:val="22"/>
              </w:rPr>
              <w:t xml:space="preserve">In § 35.300, paragraph (a) and the introductory text of paragraph (b) are revised to </w:t>
            </w:r>
            <w:r w:rsidRPr="007A6D7C">
              <w:rPr>
                <w:rFonts w:cs="Arial"/>
                <w:b/>
                <w:sz w:val="22"/>
                <w:szCs w:val="22"/>
              </w:rPr>
              <w:lastRenderedPageBreak/>
              <w:t>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sz w:val="22"/>
                <w:szCs w:val="22"/>
              </w:rPr>
              <w:t>(a) Obtained from:</w:t>
            </w:r>
          </w:p>
          <w:p w:rsidR="004F5F2C" w:rsidRPr="007A6D7C" w:rsidRDefault="004F5F2C" w:rsidP="001E48A1">
            <w:pPr>
              <w:rPr>
                <w:rFonts w:cs="Arial"/>
                <w:sz w:val="22"/>
                <w:szCs w:val="22"/>
              </w:rPr>
            </w:pPr>
            <w:r w:rsidRPr="007A6D7C">
              <w:rPr>
                <w:rFonts w:cs="Arial"/>
                <w:sz w:val="22"/>
                <w:szCs w:val="22"/>
              </w:rPr>
              <w:t>(1) A manufacturer or preparer</w:t>
            </w:r>
          </w:p>
          <w:p w:rsidR="004F5F2C" w:rsidRPr="007A6D7C" w:rsidRDefault="004F5F2C" w:rsidP="001E48A1">
            <w:pPr>
              <w:rPr>
                <w:rFonts w:cs="Arial"/>
                <w:sz w:val="22"/>
                <w:szCs w:val="22"/>
              </w:rPr>
            </w:pPr>
            <w:r w:rsidRPr="007A6D7C">
              <w:rPr>
                <w:rFonts w:cs="Arial"/>
                <w:sz w:val="22"/>
                <w:szCs w:val="22"/>
              </w:rPr>
              <w:t xml:space="preserve">licensed under § 32.72 of this chapter or equivalent </w:t>
            </w:r>
            <w:smartTag w:uri="urn:schemas-microsoft-com:office:smarttags" w:element="place">
              <w:smartTag w:uri="urn:schemas-microsoft-com:office:smarttags" w:element="PlaceName">
                <w:r w:rsidRPr="007A6D7C">
                  <w:rPr>
                    <w:rFonts w:cs="Arial"/>
                    <w:sz w:val="22"/>
                    <w:szCs w:val="22"/>
                  </w:rPr>
                  <w:t>Agreement</w:t>
                </w:r>
              </w:smartTag>
              <w:r w:rsidRPr="007A6D7C">
                <w:rPr>
                  <w:rFonts w:cs="Arial"/>
                  <w:sz w:val="22"/>
                  <w:szCs w:val="22"/>
                </w:rPr>
                <w:t xml:space="preserve"> </w:t>
              </w:r>
              <w:smartTag w:uri="urn:schemas-microsoft-com:office:smarttags" w:element="PlaceType">
                <w:r w:rsidRPr="007A6D7C">
                  <w:rPr>
                    <w:rFonts w:cs="Arial"/>
                    <w:sz w:val="22"/>
                    <w:szCs w:val="22"/>
                  </w:rPr>
                  <w:t>State</w:t>
                </w:r>
              </w:smartTag>
            </w:smartTag>
            <w:r w:rsidRPr="007A6D7C">
              <w:rPr>
                <w:rFonts w:cs="Arial"/>
                <w:sz w:val="22"/>
                <w:szCs w:val="22"/>
              </w:rPr>
              <w:t xml:space="preserve"> requirements; or</w:t>
            </w:r>
          </w:p>
          <w:p w:rsidR="004F5F2C" w:rsidRPr="007A6D7C" w:rsidRDefault="004F5F2C" w:rsidP="001E48A1">
            <w:pPr>
              <w:rPr>
                <w:rFonts w:cs="Arial"/>
                <w:sz w:val="22"/>
                <w:szCs w:val="22"/>
              </w:rPr>
            </w:pPr>
            <w:r w:rsidRPr="007A6D7C">
              <w:rPr>
                <w:rFonts w:cs="Arial"/>
                <w:sz w:val="22"/>
                <w:szCs w:val="22"/>
              </w:rPr>
              <w:t xml:space="preserve">(2) A PET radioactive drug producer licensed under § 30.32(j) of this chapter or equivalent </w:t>
            </w:r>
            <w:smartTag w:uri="urn:schemas-microsoft-com:office:smarttags" w:element="place">
              <w:smartTag w:uri="urn:schemas-microsoft-com:office:smarttags" w:element="PlaceName">
                <w:r w:rsidRPr="007A6D7C">
                  <w:rPr>
                    <w:rFonts w:cs="Arial"/>
                    <w:sz w:val="22"/>
                    <w:szCs w:val="22"/>
                  </w:rPr>
                  <w:t>Agreement</w:t>
                </w:r>
              </w:smartTag>
              <w:r w:rsidRPr="007A6D7C">
                <w:rPr>
                  <w:rFonts w:cs="Arial"/>
                  <w:sz w:val="22"/>
                  <w:szCs w:val="22"/>
                </w:rPr>
                <w:t xml:space="preserve"> </w:t>
              </w:r>
              <w:smartTag w:uri="urn:schemas-microsoft-com:office:smarttags" w:element="PlaceType">
                <w:r w:rsidRPr="007A6D7C">
                  <w:rPr>
                    <w:rFonts w:cs="Arial"/>
                    <w:sz w:val="22"/>
                    <w:szCs w:val="22"/>
                  </w:rPr>
                  <w:t>State</w:t>
                </w:r>
              </w:smartTag>
            </w:smartTag>
            <w:r w:rsidRPr="007A6D7C">
              <w:rPr>
                <w:rFonts w:cs="Arial"/>
                <w:sz w:val="22"/>
                <w:szCs w:val="22"/>
              </w:rPr>
              <w:t xml:space="preserve"> requirements; or</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(b) Excluding production of PET</w:t>
            </w:r>
          </w:p>
          <w:p w:rsidR="004F5F2C" w:rsidRPr="007A6D7C" w:rsidRDefault="004F5F2C" w:rsidP="001E48A1">
            <w:pPr>
              <w:rPr>
                <w:rFonts w:cs="Arial"/>
                <w:sz w:val="22"/>
                <w:szCs w:val="22"/>
              </w:rPr>
            </w:pPr>
            <w:r w:rsidRPr="007A6D7C">
              <w:rPr>
                <w:rFonts w:cs="Arial"/>
                <w:sz w:val="22"/>
                <w:szCs w:val="22"/>
              </w:rPr>
              <w:t>radionuclides, prepared by:</w:t>
            </w:r>
          </w:p>
          <w:p w:rsidR="004F5F2C" w:rsidRPr="007A6D7C" w:rsidRDefault="004F5F2C" w:rsidP="001E48A1">
            <w:pPr>
              <w:rPr>
                <w:rFonts w:cs="Arial"/>
                <w:b/>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35.2204</w:t>
            </w:r>
          </w:p>
        </w:tc>
        <w:tc>
          <w:tcPr>
            <w:tcW w:w="1620" w:type="dxa"/>
          </w:tcPr>
          <w:p w:rsidR="004F5F2C" w:rsidRPr="007A6D7C" w:rsidRDefault="004F5F2C">
            <w:pPr>
              <w:rPr>
                <w:rFonts w:cs="Arial"/>
                <w:sz w:val="22"/>
                <w:szCs w:val="22"/>
              </w:rPr>
            </w:pPr>
            <w:r w:rsidRPr="007A6D7C">
              <w:rPr>
                <w:rFonts w:cs="Arial"/>
                <w:sz w:val="22"/>
                <w:szCs w:val="22"/>
              </w:rPr>
              <w:t>Records of molybdenum-99 concentrations</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D</w:t>
            </w:r>
          </w:p>
        </w:tc>
        <w:tc>
          <w:tcPr>
            <w:tcW w:w="3600" w:type="dxa"/>
          </w:tcPr>
          <w:p w:rsidR="004F5F2C" w:rsidRPr="007A6D7C" w:rsidRDefault="004F5F2C" w:rsidP="001E48A1">
            <w:pPr>
              <w:pStyle w:val="HTMLPreformatted"/>
              <w:rPr>
                <w:rFonts w:ascii="Arial" w:hAnsi="Arial" w:cs="Arial"/>
                <w:sz w:val="22"/>
                <w:szCs w:val="22"/>
              </w:rPr>
            </w:pPr>
            <w:r w:rsidRPr="007A6D7C">
              <w:rPr>
                <w:rFonts w:ascii="Arial" w:hAnsi="Arial" w:cs="Arial"/>
                <w:sz w:val="22"/>
                <w:szCs w:val="22"/>
              </w:rPr>
              <w:t>N/A</w:t>
            </w:r>
          </w:p>
        </w:tc>
        <w:tc>
          <w:tcPr>
            <w:tcW w:w="1260" w:type="dxa"/>
          </w:tcPr>
          <w:p w:rsidR="004F5F2C" w:rsidRPr="007A6D7C" w:rsidRDefault="004F5F2C">
            <w:pPr>
              <w:rPr>
                <w:rFonts w:cs="Arial"/>
                <w:sz w:val="22"/>
                <w:szCs w:val="22"/>
              </w:rPr>
            </w:pPr>
            <w:r w:rsidRPr="007A6D7C">
              <w:rPr>
                <w:rFonts w:cs="Arial"/>
                <w:sz w:val="22"/>
                <w:szCs w:val="22"/>
              </w:rPr>
              <w:t>N/A</w:t>
            </w: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50.2</w:t>
            </w:r>
          </w:p>
        </w:tc>
        <w:tc>
          <w:tcPr>
            <w:tcW w:w="1620" w:type="dxa"/>
          </w:tcPr>
          <w:p w:rsidR="004F5F2C" w:rsidRPr="007A6D7C" w:rsidRDefault="004F5F2C">
            <w:pPr>
              <w:rPr>
                <w:rFonts w:cs="Arial"/>
                <w:sz w:val="22"/>
                <w:szCs w:val="22"/>
              </w:rPr>
            </w:pPr>
            <w:r w:rsidRPr="007A6D7C">
              <w:rPr>
                <w:rFonts w:cs="Arial"/>
                <w:sz w:val="22"/>
                <w:szCs w:val="22"/>
              </w:rPr>
              <w:t>Definition: Byproduct Material</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NRC</w:t>
            </w:r>
          </w:p>
        </w:tc>
        <w:tc>
          <w:tcPr>
            <w:tcW w:w="3600" w:type="dxa"/>
          </w:tcPr>
          <w:p w:rsidR="004F5F2C" w:rsidRPr="007A6D7C" w:rsidRDefault="004F5F2C" w:rsidP="001E48A1">
            <w:pPr>
              <w:rPr>
                <w:rFonts w:cs="Arial"/>
                <w:b/>
                <w:sz w:val="22"/>
                <w:szCs w:val="22"/>
              </w:rPr>
            </w:pPr>
            <w:r w:rsidRPr="007A6D7C">
              <w:rPr>
                <w:rFonts w:cs="Arial"/>
                <w:b/>
                <w:sz w:val="22"/>
                <w:szCs w:val="22"/>
              </w:rPr>
              <w:t>In § 50.2, the definition of</w:t>
            </w:r>
          </w:p>
          <w:p w:rsidR="004F5F2C" w:rsidRPr="007A6D7C" w:rsidRDefault="004F5F2C" w:rsidP="001E48A1">
            <w:pPr>
              <w:rPr>
                <w:rFonts w:cs="Arial"/>
                <w:b/>
                <w:sz w:val="22"/>
                <w:szCs w:val="22"/>
              </w:rPr>
            </w:pPr>
            <w:r w:rsidRPr="007A6D7C">
              <w:rPr>
                <w:rFonts w:cs="Arial"/>
                <w:b/>
                <w:i/>
                <w:iCs/>
                <w:sz w:val="22"/>
                <w:szCs w:val="22"/>
              </w:rPr>
              <w:t xml:space="preserve">Byproduct material </w:t>
            </w:r>
            <w:r w:rsidRPr="007A6D7C">
              <w:rPr>
                <w:rFonts w:cs="Arial"/>
                <w:b/>
                <w:sz w:val="22"/>
                <w:szCs w:val="22"/>
              </w:rPr>
              <w:t>is revised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i/>
                <w:iCs/>
                <w:sz w:val="22"/>
                <w:szCs w:val="22"/>
              </w:rPr>
              <w:t xml:space="preserve">Byproduct material </w:t>
            </w:r>
            <w:r w:rsidRPr="007A6D7C">
              <w:rPr>
                <w:rFonts w:cs="Arial"/>
                <w:sz w:val="22"/>
                <w:szCs w:val="22"/>
              </w:rPr>
              <w:t>means—</w:t>
            </w:r>
          </w:p>
          <w:p w:rsidR="004F5F2C" w:rsidRPr="007A6D7C" w:rsidRDefault="004F5F2C" w:rsidP="001E48A1">
            <w:pPr>
              <w:rPr>
                <w:rFonts w:cs="Arial"/>
                <w:sz w:val="22"/>
                <w:szCs w:val="22"/>
              </w:rPr>
            </w:pPr>
            <w:r w:rsidRPr="007A6D7C">
              <w:rPr>
                <w:rFonts w:cs="Arial"/>
                <w:sz w:val="22"/>
                <w:szCs w:val="22"/>
              </w:rPr>
              <w:lastRenderedPageBreak/>
              <w:t>(1) Any radioactive material (except special nuclear material) yielded in, or made radioactive by, exposure to the radiation incident to the process of producing or using special nuclear material;</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(2)(i) Any discrete source of radium- 226 that is produced, extracted, or converted after extraction, before, on, or after August 8, 2005, for use for a</w:t>
            </w:r>
          </w:p>
          <w:p w:rsidR="004F5F2C" w:rsidRPr="007A6D7C" w:rsidRDefault="004F5F2C" w:rsidP="001E48A1">
            <w:pPr>
              <w:rPr>
                <w:rFonts w:cs="Arial"/>
                <w:sz w:val="22"/>
                <w:szCs w:val="22"/>
              </w:rPr>
            </w:pPr>
            <w:r w:rsidRPr="007A6D7C">
              <w:rPr>
                <w:rFonts w:cs="Arial"/>
                <w:sz w:val="22"/>
                <w:szCs w:val="22"/>
              </w:rPr>
              <w:t>commercial, medical, or research</w:t>
            </w:r>
          </w:p>
          <w:p w:rsidR="004F5F2C" w:rsidRPr="007A6D7C" w:rsidRDefault="004F5F2C" w:rsidP="001E48A1">
            <w:pPr>
              <w:rPr>
                <w:rFonts w:cs="Arial"/>
                <w:sz w:val="22"/>
                <w:szCs w:val="22"/>
              </w:rPr>
            </w:pPr>
            <w:r w:rsidRPr="007A6D7C">
              <w:rPr>
                <w:rFonts w:cs="Arial"/>
                <w:sz w:val="22"/>
                <w:szCs w:val="22"/>
              </w:rPr>
              <w:t>activity; or</w:t>
            </w:r>
          </w:p>
          <w:p w:rsidR="004F5F2C" w:rsidRPr="007A6D7C" w:rsidRDefault="004F5F2C" w:rsidP="001E48A1">
            <w:pPr>
              <w:rPr>
                <w:rFonts w:cs="Arial"/>
                <w:sz w:val="22"/>
                <w:szCs w:val="22"/>
              </w:rPr>
            </w:pPr>
            <w:r w:rsidRPr="007A6D7C">
              <w:rPr>
                <w:rFonts w:cs="Arial"/>
                <w:sz w:val="22"/>
                <w:szCs w:val="22"/>
              </w:rPr>
              <w:t>(ii) Any material that—</w:t>
            </w:r>
          </w:p>
          <w:p w:rsidR="004F5F2C" w:rsidRPr="007A6D7C" w:rsidRDefault="004F5F2C" w:rsidP="001E48A1">
            <w:pPr>
              <w:rPr>
                <w:rFonts w:cs="Arial"/>
                <w:sz w:val="22"/>
                <w:szCs w:val="22"/>
              </w:rPr>
            </w:pPr>
            <w:r w:rsidRPr="007A6D7C">
              <w:rPr>
                <w:rFonts w:cs="Arial"/>
                <w:sz w:val="22"/>
                <w:szCs w:val="22"/>
              </w:rPr>
              <w:t>(A) Has been made radioactive by use of a particle accelerator; and</w:t>
            </w:r>
          </w:p>
          <w:p w:rsidR="004F5F2C" w:rsidRPr="007A6D7C" w:rsidRDefault="004F5F2C" w:rsidP="001E48A1">
            <w:pPr>
              <w:rPr>
                <w:rFonts w:cs="Arial"/>
                <w:sz w:val="22"/>
                <w:szCs w:val="22"/>
              </w:rPr>
            </w:pPr>
            <w:r w:rsidRPr="007A6D7C">
              <w:rPr>
                <w:rFonts w:cs="Arial"/>
                <w:sz w:val="22"/>
                <w:szCs w:val="22"/>
              </w:rPr>
              <w:t>(B) Is produced, extracted, or</w:t>
            </w:r>
          </w:p>
          <w:p w:rsidR="004F5F2C" w:rsidRPr="007A6D7C" w:rsidRDefault="004F5F2C" w:rsidP="001E48A1">
            <w:pPr>
              <w:rPr>
                <w:rFonts w:cs="Arial"/>
                <w:sz w:val="22"/>
                <w:szCs w:val="22"/>
              </w:rPr>
            </w:pPr>
            <w:r w:rsidRPr="007A6D7C">
              <w:rPr>
                <w:rFonts w:cs="Arial"/>
                <w:sz w:val="22"/>
                <w:szCs w:val="22"/>
              </w:rPr>
              <w:t>converted after extraction, before, on, or after August 8, 2005, for use for a commercial, medical, or research activity; and</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 xml:space="preserve">(3) Any discrete source of naturally occurring radioactive material, </w:t>
            </w:r>
            <w:r w:rsidRPr="007A6D7C">
              <w:rPr>
                <w:rFonts w:cs="Arial"/>
                <w:sz w:val="22"/>
                <w:szCs w:val="22"/>
              </w:rPr>
              <w:lastRenderedPageBreak/>
              <w:t>other than source material, that—</w:t>
            </w:r>
          </w:p>
          <w:p w:rsidR="004F5F2C" w:rsidRPr="007A6D7C" w:rsidRDefault="004F5F2C" w:rsidP="001E48A1">
            <w:pPr>
              <w:rPr>
                <w:rFonts w:cs="Arial"/>
                <w:sz w:val="22"/>
                <w:szCs w:val="22"/>
              </w:rPr>
            </w:pPr>
            <w:r w:rsidRPr="007A6D7C">
              <w:rPr>
                <w:rFonts w:cs="Arial"/>
                <w:sz w:val="22"/>
                <w:szCs w:val="22"/>
              </w:rPr>
              <w:t>(i) The Commission, in consultation with the Administrator of the Environmental Protection Agency, the Secretary of Energy, the Secretary of Homeland Security, and the head of any</w:t>
            </w:r>
          </w:p>
          <w:p w:rsidR="004F5F2C" w:rsidRPr="007A6D7C" w:rsidRDefault="004F5F2C" w:rsidP="001E48A1">
            <w:pPr>
              <w:rPr>
                <w:rFonts w:cs="Arial"/>
                <w:sz w:val="22"/>
                <w:szCs w:val="22"/>
              </w:rPr>
            </w:pPr>
            <w:r w:rsidRPr="007A6D7C">
              <w:rPr>
                <w:rFonts w:cs="Arial"/>
                <w:sz w:val="22"/>
                <w:szCs w:val="22"/>
              </w:rPr>
              <w:t>other appropriate Federal agency,</w:t>
            </w:r>
          </w:p>
          <w:p w:rsidR="004F5F2C" w:rsidRPr="007A6D7C" w:rsidRDefault="004F5F2C" w:rsidP="001E48A1">
            <w:pPr>
              <w:rPr>
                <w:rFonts w:cs="Arial"/>
                <w:sz w:val="22"/>
                <w:szCs w:val="22"/>
              </w:rPr>
            </w:pPr>
            <w:r w:rsidRPr="007A6D7C">
              <w:rPr>
                <w:rFonts w:cs="Arial"/>
                <w:sz w:val="22"/>
                <w:szCs w:val="22"/>
              </w:rPr>
              <w:t xml:space="preserve">determines would pose a threat similar to the threat posed by a discrete source of radium-226 to the public health and safety or the common defense and security; and </w:t>
            </w:r>
          </w:p>
          <w:p w:rsidR="004F5F2C" w:rsidRPr="007A6D7C" w:rsidRDefault="004F5F2C" w:rsidP="001E48A1">
            <w:pPr>
              <w:rPr>
                <w:rFonts w:cs="Arial"/>
                <w:sz w:val="22"/>
                <w:szCs w:val="22"/>
              </w:rPr>
            </w:pPr>
            <w:r w:rsidRPr="007A6D7C">
              <w:rPr>
                <w:rFonts w:cs="Arial"/>
                <w:sz w:val="22"/>
                <w:szCs w:val="22"/>
              </w:rPr>
              <w:t>(ii) Before, on, or after August 8, 2005, is extracted or converted after extraction for use in a commercial, medical, or research activity.</w:t>
            </w:r>
          </w:p>
          <w:p w:rsidR="004F5F2C" w:rsidRPr="007A6D7C" w:rsidRDefault="004F5F2C" w:rsidP="001E48A1">
            <w:pPr>
              <w:rPr>
                <w:rFonts w:cs="Arial"/>
                <w:sz w:val="22"/>
                <w:szCs w:val="22"/>
              </w:rPr>
            </w:pPr>
          </w:p>
          <w:p w:rsidR="004F5F2C" w:rsidRPr="007A6D7C" w:rsidRDefault="004F5F2C" w:rsidP="001E48A1">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61.2</w:t>
            </w:r>
          </w:p>
        </w:tc>
        <w:tc>
          <w:tcPr>
            <w:tcW w:w="1620" w:type="dxa"/>
          </w:tcPr>
          <w:p w:rsidR="004F5F2C" w:rsidRPr="007A6D7C" w:rsidRDefault="004F5F2C">
            <w:pPr>
              <w:rPr>
                <w:rFonts w:cs="Arial"/>
                <w:sz w:val="22"/>
                <w:szCs w:val="22"/>
              </w:rPr>
            </w:pPr>
            <w:r w:rsidRPr="007A6D7C">
              <w:rPr>
                <w:rFonts w:cs="Arial"/>
                <w:sz w:val="22"/>
                <w:szCs w:val="22"/>
              </w:rPr>
              <w:t>Definition: Waste</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B</w:t>
            </w:r>
          </w:p>
        </w:tc>
        <w:tc>
          <w:tcPr>
            <w:tcW w:w="3600" w:type="dxa"/>
          </w:tcPr>
          <w:p w:rsidR="004F5F2C" w:rsidRPr="007A6D7C" w:rsidRDefault="004F5F2C" w:rsidP="001E48A1">
            <w:pPr>
              <w:rPr>
                <w:rFonts w:cs="Arial"/>
                <w:b/>
                <w:sz w:val="22"/>
                <w:szCs w:val="22"/>
              </w:rPr>
            </w:pPr>
            <w:r w:rsidRPr="007A6D7C">
              <w:rPr>
                <w:rFonts w:cs="Arial"/>
                <w:b/>
                <w:sz w:val="22"/>
                <w:szCs w:val="22"/>
              </w:rPr>
              <w:t xml:space="preserve">In § 61.2, the definition for </w:t>
            </w:r>
            <w:r w:rsidRPr="007A6D7C">
              <w:rPr>
                <w:rFonts w:cs="Arial"/>
                <w:b/>
                <w:i/>
                <w:iCs/>
                <w:sz w:val="22"/>
                <w:szCs w:val="22"/>
              </w:rPr>
              <w:t xml:space="preserve">Waste </w:t>
            </w:r>
            <w:r w:rsidRPr="007A6D7C">
              <w:rPr>
                <w:rFonts w:cs="Arial"/>
                <w:b/>
                <w:sz w:val="22"/>
                <w:szCs w:val="22"/>
              </w:rPr>
              <w:t>is revised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i/>
                <w:iCs/>
                <w:sz w:val="22"/>
                <w:szCs w:val="22"/>
              </w:rPr>
              <w:lastRenderedPageBreak/>
              <w:t xml:space="preserve">Waste </w:t>
            </w:r>
            <w:r w:rsidRPr="007A6D7C">
              <w:rPr>
                <w:rFonts w:cs="Arial"/>
                <w:sz w:val="22"/>
                <w:szCs w:val="22"/>
              </w:rPr>
              <w:t>means those low-level</w:t>
            </w:r>
          </w:p>
          <w:p w:rsidR="004F5F2C" w:rsidRPr="007A6D7C" w:rsidRDefault="004F5F2C" w:rsidP="001E48A1">
            <w:pPr>
              <w:rPr>
                <w:rFonts w:cs="Arial"/>
                <w:sz w:val="22"/>
                <w:szCs w:val="22"/>
              </w:rPr>
            </w:pPr>
            <w:r w:rsidRPr="007A6D7C">
              <w:rPr>
                <w:rFonts w:cs="Arial"/>
                <w:sz w:val="22"/>
                <w:szCs w:val="22"/>
              </w:rPr>
              <w:t>radioactive wastes containing source, special nuclear, or byproduct material that are acceptable for disposal in a land</w:t>
            </w:r>
          </w:p>
          <w:p w:rsidR="004F5F2C" w:rsidRPr="007A6D7C" w:rsidRDefault="004F5F2C" w:rsidP="001E48A1">
            <w:pPr>
              <w:rPr>
                <w:rFonts w:cs="Arial"/>
                <w:sz w:val="22"/>
                <w:szCs w:val="22"/>
              </w:rPr>
            </w:pPr>
            <w:r w:rsidRPr="007A6D7C">
              <w:rPr>
                <w:rFonts w:cs="Arial"/>
                <w:sz w:val="22"/>
                <w:szCs w:val="22"/>
              </w:rPr>
              <w:t>disposal facility. For the purposes of this definition, low-level radioactive waste means radioactive waste not classified as high-level radioactive waste, transuranic waste, spent nuclear</w:t>
            </w:r>
          </w:p>
          <w:p w:rsidR="004F5F2C" w:rsidRPr="007A6D7C" w:rsidRDefault="004F5F2C" w:rsidP="001E48A1">
            <w:pPr>
              <w:rPr>
                <w:rFonts w:cs="Arial"/>
                <w:sz w:val="22"/>
                <w:szCs w:val="22"/>
              </w:rPr>
            </w:pPr>
            <w:r w:rsidRPr="007A6D7C">
              <w:rPr>
                <w:rFonts w:cs="Arial"/>
                <w:sz w:val="22"/>
                <w:szCs w:val="22"/>
              </w:rPr>
              <w:t xml:space="preserve">fuel, or byproduct material as defined in paragraphs (2), (3), and (4) of the definition of </w:t>
            </w:r>
            <w:r w:rsidRPr="007A6D7C">
              <w:rPr>
                <w:rFonts w:cs="Arial"/>
                <w:i/>
                <w:iCs/>
                <w:sz w:val="22"/>
                <w:szCs w:val="22"/>
              </w:rPr>
              <w:t xml:space="preserve">Byproduct material </w:t>
            </w:r>
            <w:r w:rsidRPr="007A6D7C">
              <w:rPr>
                <w:rFonts w:cs="Arial"/>
                <w:sz w:val="22"/>
                <w:szCs w:val="22"/>
              </w:rPr>
              <w:t>set forth in § 20.1003 of this chapter.</w:t>
            </w: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 xml:space="preserve"> 62.2</w:t>
            </w:r>
          </w:p>
        </w:tc>
        <w:tc>
          <w:tcPr>
            <w:tcW w:w="1620" w:type="dxa"/>
          </w:tcPr>
          <w:p w:rsidR="004F5F2C" w:rsidRPr="007A6D7C" w:rsidRDefault="004F5F2C">
            <w:pPr>
              <w:rPr>
                <w:rFonts w:cs="Arial"/>
                <w:sz w:val="22"/>
                <w:szCs w:val="22"/>
              </w:rPr>
            </w:pPr>
            <w:r w:rsidRPr="007A6D7C">
              <w:rPr>
                <w:rFonts w:cs="Arial"/>
                <w:sz w:val="22"/>
                <w:szCs w:val="22"/>
              </w:rPr>
              <w:t>Definition: Low- Level radioactive waste</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NRC</w:t>
            </w:r>
          </w:p>
        </w:tc>
        <w:tc>
          <w:tcPr>
            <w:tcW w:w="3600" w:type="dxa"/>
          </w:tcPr>
          <w:p w:rsidR="004F5F2C" w:rsidRPr="007A6D7C" w:rsidRDefault="004F5F2C" w:rsidP="001E48A1">
            <w:pPr>
              <w:rPr>
                <w:rFonts w:cs="Arial"/>
                <w:b/>
                <w:sz w:val="22"/>
                <w:szCs w:val="22"/>
              </w:rPr>
            </w:pPr>
            <w:r w:rsidRPr="007A6D7C">
              <w:rPr>
                <w:rFonts w:cs="Arial"/>
                <w:b/>
                <w:sz w:val="22"/>
                <w:szCs w:val="22"/>
              </w:rPr>
              <w:t xml:space="preserve">In § 62.2, the definition for </w:t>
            </w:r>
            <w:r w:rsidRPr="007A6D7C">
              <w:rPr>
                <w:rFonts w:cs="Arial"/>
                <w:b/>
                <w:i/>
                <w:iCs/>
                <w:sz w:val="22"/>
                <w:szCs w:val="22"/>
              </w:rPr>
              <w:t xml:space="preserve">Low-level radioactive waste (LLW) </w:t>
            </w:r>
            <w:r w:rsidRPr="007A6D7C">
              <w:rPr>
                <w:rFonts w:cs="Arial"/>
                <w:b/>
                <w:sz w:val="22"/>
                <w:szCs w:val="22"/>
              </w:rPr>
              <w:t>is revised to read as follows:</w:t>
            </w:r>
          </w:p>
          <w:p w:rsidR="004F5F2C" w:rsidRPr="007A6D7C" w:rsidRDefault="004F5F2C" w:rsidP="001E48A1">
            <w:pPr>
              <w:rPr>
                <w:rFonts w:cs="Arial"/>
                <w:b/>
                <w:sz w:val="22"/>
                <w:szCs w:val="22"/>
              </w:rPr>
            </w:pPr>
          </w:p>
          <w:p w:rsidR="004F5F2C" w:rsidRPr="007A6D7C" w:rsidRDefault="004F5F2C" w:rsidP="001E48A1">
            <w:pPr>
              <w:rPr>
                <w:rFonts w:cs="Arial"/>
                <w:i/>
                <w:iCs/>
                <w:sz w:val="22"/>
                <w:szCs w:val="22"/>
              </w:rPr>
            </w:pPr>
            <w:r w:rsidRPr="007A6D7C">
              <w:rPr>
                <w:rFonts w:cs="Arial"/>
                <w:i/>
                <w:iCs/>
                <w:sz w:val="22"/>
                <w:szCs w:val="22"/>
              </w:rPr>
              <w:t>Low-level radioactive waste (LLW)</w:t>
            </w:r>
          </w:p>
          <w:p w:rsidR="004F5F2C" w:rsidRPr="007A6D7C" w:rsidRDefault="004F5F2C" w:rsidP="001E48A1">
            <w:pPr>
              <w:rPr>
                <w:rFonts w:cs="Arial"/>
                <w:sz w:val="22"/>
                <w:szCs w:val="22"/>
              </w:rPr>
            </w:pPr>
            <w:r w:rsidRPr="007A6D7C">
              <w:rPr>
                <w:rFonts w:cs="Arial"/>
                <w:sz w:val="22"/>
                <w:szCs w:val="22"/>
              </w:rPr>
              <w:t>means radioactive material that—</w:t>
            </w:r>
          </w:p>
          <w:p w:rsidR="004F5F2C" w:rsidRPr="007A6D7C" w:rsidRDefault="004F5F2C" w:rsidP="001E48A1">
            <w:pPr>
              <w:rPr>
                <w:rFonts w:cs="Arial"/>
                <w:sz w:val="22"/>
                <w:szCs w:val="22"/>
              </w:rPr>
            </w:pPr>
            <w:r w:rsidRPr="007A6D7C">
              <w:rPr>
                <w:rFonts w:cs="Arial"/>
                <w:sz w:val="22"/>
                <w:szCs w:val="22"/>
              </w:rPr>
              <w:t xml:space="preserve">(1) Is not high-level radioactive waste, spent nuclear fuel, or byproduct material (as defined in </w:t>
            </w:r>
            <w:r w:rsidRPr="007A6D7C">
              <w:rPr>
                <w:rFonts w:cs="Arial"/>
                <w:sz w:val="22"/>
                <w:szCs w:val="22"/>
              </w:rPr>
              <w:lastRenderedPageBreak/>
              <w:t xml:space="preserve">paragraphs (2), (3), and (4) of the definition of </w:t>
            </w:r>
            <w:r w:rsidRPr="007A6D7C">
              <w:rPr>
                <w:rFonts w:cs="Arial"/>
                <w:i/>
                <w:iCs/>
                <w:sz w:val="22"/>
                <w:szCs w:val="22"/>
              </w:rPr>
              <w:t xml:space="preserve">Byproduct Material </w:t>
            </w:r>
            <w:r w:rsidRPr="007A6D7C">
              <w:rPr>
                <w:rFonts w:cs="Arial"/>
                <w:sz w:val="22"/>
                <w:szCs w:val="22"/>
              </w:rPr>
              <w:t>set forth in § 20.1003 of this chapter); and</w:t>
            </w:r>
          </w:p>
          <w:p w:rsidR="004F5F2C" w:rsidRPr="007A6D7C" w:rsidRDefault="004F5F2C" w:rsidP="001E48A1">
            <w:pPr>
              <w:rPr>
                <w:rFonts w:cs="Arial"/>
                <w:sz w:val="22"/>
                <w:szCs w:val="22"/>
              </w:rPr>
            </w:pPr>
            <w:r w:rsidRPr="007A6D7C">
              <w:rPr>
                <w:rFonts w:cs="Arial"/>
                <w:sz w:val="22"/>
                <w:szCs w:val="22"/>
              </w:rPr>
              <w:t>(2) The NRC, consistent with existing law and in accordance with paragraph (1) of this definition, classifies as low level</w:t>
            </w:r>
          </w:p>
          <w:p w:rsidR="004F5F2C" w:rsidRPr="007A6D7C" w:rsidRDefault="004F5F2C" w:rsidP="001E48A1">
            <w:pPr>
              <w:rPr>
                <w:rFonts w:cs="Arial"/>
                <w:sz w:val="22"/>
                <w:szCs w:val="22"/>
              </w:rPr>
            </w:pPr>
            <w:r w:rsidRPr="007A6D7C">
              <w:rPr>
                <w:rFonts w:cs="Arial"/>
                <w:sz w:val="22"/>
                <w:szCs w:val="22"/>
              </w:rPr>
              <w:t>radioactive waste.</w:t>
            </w:r>
          </w:p>
          <w:p w:rsidR="004F5F2C" w:rsidRPr="007A6D7C" w:rsidRDefault="004F5F2C" w:rsidP="001E48A1">
            <w:pPr>
              <w:rPr>
                <w:rFonts w:cs="Arial"/>
                <w:b/>
                <w:i/>
                <w:iCs/>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 xml:space="preserve"> 72.3</w:t>
            </w:r>
          </w:p>
        </w:tc>
        <w:tc>
          <w:tcPr>
            <w:tcW w:w="1620" w:type="dxa"/>
          </w:tcPr>
          <w:p w:rsidR="004F5F2C" w:rsidRPr="007A6D7C" w:rsidRDefault="004F5F2C">
            <w:pPr>
              <w:rPr>
                <w:rFonts w:cs="Arial"/>
                <w:sz w:val="22"/>
                <w:szCs w:val="22"/>
              </w:rPr>
            </w:pPr>
            <w:r w:rsidRPr="007A6D7C">
              <w:rPr>
                <w:rFonts w:cs="Arial"/>
                <w:sz w:val="22"/>
                <w:szCs w:val="22"/>
              </w:rPr>
              <w:t>Definition: Byproduct Material</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NRC</w:t>
            </w:r>
          </w:p>
        </w:tc>
        <w:tc>
          <w:tcPr>
            <w:tcW w:w="3600" w:type="dxa"/>
          </w:tcPr>
          <w:p w:rsidR="004F5F2C" w:rsidRPr="007A6D7C" w:rsidRDefault="004F5F2C" w:rsidP="001E48A1">
            <w:pPr>
              <w:rPr>
                <w:rFonts w:cs="Arial"/>
                <w:b/>
                <w:sz w:val="22"/>
                <w:szCs w:val="22"/>
              </w:rPr>
            </w:pPr>
            <w:r w:rsidRPr="007A6D7C">
              <w:rPr>
                <w:rFonts w:cs="Arial"/>
                <w:b/>
                <w:sz w:val="22"/>
                <w:szCs w:val="22"/>
              </w:rPr>
              <w:t>In § 72.3, the definition for</w:t>
            </w:r>
          </w:p>
          <w:p w:rsidR="004F5F2C" w:rsidRPr="007A6D7C" w:rsidRDefault="004F5F2C" w:rsidP="001E48A1">
            <w:pPr>
              <w:rPr>
                <w:rFonts w:cs="Arial"/>
                <w:b/>
                <w:sz w:val="22"/>
                <w:szCs w:val="22"/>
              </w:rPr>
            </w:pPr>
            <w:r w:rsidRPr="007A6D7C">
              <w:rPr>
                <w:rFonts w:cs="Arial"/>
                <w:b/>
                <w:i/>
                <w:iCs/>
                <w:sz w:val="22"/>
                <w:szCs w:val="22"/>
              </w:rPr>
              <w:t xml:space="preserve">Byproduct material </w:t>
            </w:r>
            <w:r w:rsidRPr="007A6D7C">
              <w:rPr>
                <w:rFonts w:cs="Arial"/>
                <w:b/>
                <w:sz w:val="22"/>
                <w:szCs w:val="22"/>
              </w:rPr>
              <w:t>is revised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i/>
                <w:iCs/>
                <w:sz w:val="22"/>
                <w:szCs w:val="22"/>
              </w:rPr>
              <w:t xml:space="preserve">Byproduct material </w:t>
            </w:r>
            <w:r w:rsidRPr="007A6D7C">
              <w:rPr>
                <w:rFonts w:cs="Arial"/>
                <w:sz w:val="22"/>
                <w:szCs w:val="22"/>
              </w:rPr>
              <w:t>means—</w:t>
            </w:r>
          </w:p>
          <w:p w:rsidR="004F5F2C" w:rsidRPr="007A6D7C" w:rsidRDefault="004F5F2C" w:rsidP="001E48A1">
            <w:pPr>
              <w:rPr>
                <w:rFonts w:cs="Arial"/>
                <w:sz w:val="22"/>
                <w:szCs w:val="22"/>
              </w:rPr>
            </w:pPr>
            <w:r w:rsidRPr="007A6D7C">
              <w:rPr>
                <w:rFonts w:cs="Arial"/>
                <w:sz w:val="22"/>
                <w:szCs w:val="22"/>
              </w:rPr>
              <w:t>(1) Any radioactive material (except special nuclear material) yielded in, or made radioactive by, exposure to the radiation incident to the process of producing or using special nuclear material;</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 xml:space="preserve">(2)(i) Any discrete source of radium- 226 that is produced, extracted, or converted after </w:t>
            </w:r>
            <w:r w:rsidRPr="007A6D7C">
              <w:rPr>
                <w:rFonts w:cs="Arial"/>
                <w:sz w:val="22"/>
                <w:szCs w:val="22"/>
              </w:rPr>
              <w:lastRenderedPageBreak/>
              <w:t>extraction, before, on, or after August 8, 2005, for use for a</w:t>
            </w:r>
          </w:p>
          <w:p w:rsidR="004F5F2C" w:rsidRPr="007A6D7C" w:rsidRDefault="004F5F2C" w:rsidP="001E48A1">
            <w:pPr>
              <w:rPr>
                <w:rFonts w:cs="Arial"/>
                <w:sz w:val="22"/>
                <w:szCs w:val="22"/>
              </w:rPr>
            </w:pPr>
            <w:r w:rsidRPr="007A6D7C">
              <w:rPr>
                <w:rFonts w:cs="Arial"/>
                <w:sz w:val="22"/>
                <w:szCs w:val="22"/>
              </w:rPr>
              <w:t>commercial, medical, or research</w:t>
            </w:r>
          </w:p>
          <w:p w:rsidR="004F5F2C" w:rsidRPr="007A6D7C" w:rsidRDefault="004F5F2C" w:rsidP="001E48A1">
            <w:pPr>
              <w:rPr>
                <w:rFonts w:cs="Arial"/>
                <w:sz w:val="22"/>
                <w:szCs w:val="22"/>
              </w:rPr>
            </w:pPr>
            <w:r w:rsidRPr="007A6D7C">
              <w:rPr>
                <w:rFonts w:cs="Arial"/>
                <w:sz w:val="22"/>
                <w:szCs w:val="22"/>
              </w:rPr>
              <w:t>activity; or</w:t>
            </w:r>
          </w:p>
          <w:p w:rsidR="004F5F2C" w:rsidRPr="007A6D7C" w:rsidRDefault="004F5F2C" w:rsidP="001E48A1">
            <w:pPr>
              <w:rPr>
                <w:rFonts w:cs="Arial"/>
                <w:sz w:val="22"/>
                <w:szCs w:val="22"/>
              </w:rPr>
            </w:pPr>
            <w:r w:rsidRPr="007A6D7C">
              <w:rPr>
                <w:rFonts w:cs="Arial"/>
                <w:sz w:val="22"/>
                <w:szCs w:val="22"/>
              </w:rPr>
              <w:t>(ii) Any material that—</w:t>
            </w:r>
          </w:p>
          <w:p w:rsidR="004F5F2C" w:rsidRPr="007A6D7C" w:rsidRDefault="004F5F2C" w:rsidP="001E48A1">
            <w:pPr>
              <w:rPr>
                <w:rFonts w:cs="Arial"/>
                <w:sz w:val="22"/>
                <w:szCs w:val="22"/>
              </w:rPr>
            </w:pPr>
            <w:r w:rsidRPr="007A6D7C">
              <w:rPr>
                <w:rFonts w:cs="Arial"/>
                <w:sz w:val="22"/>
                <w:szCs w:val="22"/>
              </w:rPr>
              <w:t>(A) Has been made radioactive by use of a particle accelerator; and</w:t>
            </w:r>
          </w:p>
          <w:p w:rsidR="004F5F2C" w:rsidRPr="007A6D7C" w:rsidRDefault="004F5F2C" w:rsidP="001E48A1">
            <w:pPr>
              <w:rPr>
                <w:rFonts w:cs="Arial"/>
                <w:sz w:val="22"/>
                <w:szCs w:val="22"/>
              </w:rPr>
            </w:pPr>
            <w:r w:rsidRPr="007A6D7C">
              <w:rPr>
                <w:rFonts w:cs="Arial"/>
                <w:sz w:val="22"/>
                <w:szCs w:val="22"/>
              </w:rPr>
              <w:t>(B) Is produced, extracted, or</w:t>
            </w:r>
          </w:p>
          <w:p w:rsidR="004F5F2C" w:rsidRPr="007A6D7C" w:rsidRDefault="004F5F2C" w:rsidP="001E48A1">
            <w:pPr>
              <w:rPr>
                <w:rFonts w:cs="Arial"/>
                <w:sz w:val="22"/>
                <w:szCs w:val="22"/>
              </w:rPr>
            </w:pPr>
            <w:r w:rsidRPr="007A6D7C">
              <w:rPr>
                <w:rFonts w:cs="Arial"/>
                <w:sz w:val="22"/>
                <w:szCs w:val="22"/>
              </w:rPr>
              <w:t>converted after extraction, before, on, or after August 8, 2005, for use for a commercial, medical, or research activity; and</w:t>
            </w:r>
          </w:p>
          <w:p w:rsidR="004F5F2C" w:rsidRPr="007A6D7C" w:rsidRDefault="004F5F2C" w:rsidP="001E48A1">
            <w:pPr>
              <w:rPr>
                <w:rFonts w:cs="Arial"/>
                <w:sz w:val="22"/>
                <w:szCs w:val="22"/>
              </w:rPr>
            </w:pPr>
            <w:r w:rsidRPr="007A6D7C">
              <w:rPr>
                <w:rFonts w:cs="Arial"/>
                <w:sz w:val="22"/>
                <w:szCs w:val="22"/>
              </w:rPr>
              <w:t>(3) Any discrete source of naturally occurring radioactive material, other than source material, that—</w:t>
            </w:r>
          </w:p>
          <w:p w:rsidR="004F5F2C" w:rsidRPr="007A6D7C" w:rsidRDefault="004F5F2C" w:rsidP="001E48A1">
            <w:pPr>
              <w:rPr>
                <w:rFonts w:cs="Arial"/>
                <w:sz w:val="22"/>
                <w:szCs w:val="22"/>
              </w:rPr>
            </w:pPr>
            <w:r w:rsidRPr="007A6D7C">
              <w:rPr>
                <w:rFonts w:cs="Arial"/>
                <w:sz w:val="22"/>
                <w:szCs w:val="22"/>
              </w:rPr>
              <w:t>(i) The Commission, in consultation with the Administrator of the Environmental Protection Agency, the Secretary of Energy, the Secretary of Homeland Security, and the head of any</w:t>
            </w:r>
          </w:p>
          <w:p w:rsidR="004F5F2C" w:rsidRPr="007A6D7C" w:rsidRDefault="004F5F2C" w:rsidP="001E48A1">
            <w:pPr>
              <w:rPr>
                <w:rFonts w:cs="Arial"/>
                <w:sz w:val="22"/>
                <w:szCs w:val="22"/>
              </w:rPr>
            </w:pPr>
            <w:r w:rsidRPr="007A6D7C">
              <w:rPr>
                <w:rFonts w:cs="Arial"/>
                <w:sz w:val="22"/>
                <w:szCs w:val="22"/>
              </w:rPr>
              <w:t>other appropriate Federal agency,</w:t>
            </w:r>
          </w:p>
          <w:p w:rsidR="004F5F2C" w:rsidRPr="007A6D7C" w:rsidRDefault="004F5F2C" w:rsidP="001E48A1">
            <w:pPr>
              <w:rPr>
                <w:rFonts w:cs="Arial"/>
                <w:sz w:val="22"/>
                <w:szCs w:val="22"/>
              </w:rPr>
            </w:pPr>
            <w:r w:rsidRPr="007A6D7C">
              <w:rPr>
                <w:rFonts w:cs="Arial"/>
                <w:sz w:val="22"/>
                <w:szCs w:val="22"/>
              </w:rPr>
              <w:t xml:space="preserve">determines would pose a threat similar to the threat posed by a discrete source of radium-226 to </w:t>
            </w:r>
            <w:r w:rsidRPr="007A6D7C">
              <w:rPr>
                <w:rFonts w:cs="Arial"/>
                <w:sz w:val="22"/>
                <w:szCs w:val="22"/>
              </w:rPr>
              <w:lastRenderedPageBreak/>
              <w:t>the public health and safety or the common defense and security; and</w:t>
            </w:r>
          </w:p>
          <w:p w:rsidR="004F5F2C" w:rsidRPr="007A6D7C" w:rsidRDefault="004F5F2C" w:rsidP="001E48A1">
            <w:pPr>
              <w:rPr>
                <w:rFonts w:cs="Arial"/>
                <w:sz w:val="22"/>
                <w:szCs w:val="22"/>
              </w:rPr>
            </w:pPr>
            <w:r w:rsidRPr="007A6D7C">
              <w:rPr>
                <w:rFonts w:cs="Arial"/>
                <w:sz w:val="22"/>
                <w:szCs w:val="22"/>
              </w:rPr>
              <w:t>(ii) Before, on, or after August 8, 2005, is extracted or converted after extraction for use in a commercial, medical, or research activity.</w:t>
            </w: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110.2</w:t>
            </w:r>
          </w:p>
        </w:tc>
        <w:tc>
          <w:tcPr>
            <w:tcW w:w="1620" w:type="dxa"/>
          </w:tcPr>
          <w:p w:rsidR="004F5F2C" w:rsidRPr="007A6D7C" w:rsidRDefault="004F5F2C">
            <w:pPr>
              <w:rPr>
                <w:rFonts w:cs="Arial"/>
                <w:sz w:val="22"/>
                <w:szCs w:val="22"/>
              </w:rPr>
            </w:pPr>
            <w:r w:rsidRPr="007A6D7C">
              <w:rPr>
                <w:rFonts w:cs="Arial"/>
                <w:sz w:val="22"/>
                <w:szCs w:val="22"/>
              </w:rPr>
              <w:t>Definition: Accelerator produced radioactive material</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NRC</w:t>
            </w:r>
          </w:p>
        </w:tc>
        <w:tc>
          <w:tcPr>
            <w:tcW w:w="3600" w:type="dxa"/>
          </w:tcPr>
          <w:p w:rsidR="004F5F2C" w:rsidRPr="007A6D7C" w:rsidRDefault="004F5F2C" w:rsidP="001E48A1">
            <w:pPr>
              <w:rPr>
                <w:rFonts w:cs="Arial"/>
                <w:b/>
                <w:sz w:val="22"/>
                <w:szCs w:val="22"/>
              </w:rPr>
            </w:pPr>
            <w:r w:rsidRPr="007A6D7C">
              <w:rPr>
                <w:rFonts w:cs="Arial"/>
                <w:b/>
                <w:sz w:val="22"/>
                <w:szCs w:val="22"/>
              </w:rPr>
              <w:t>In § 110.2, definition of</w:t>
            </w:r>
          </w:p>
          <w:p w:rsidR="004F5F2C" w:rsidRPr="007A6D7C" w:rsidRDefault="004F5F2C" w:rsidP="001E48A1">
            <w:pPr>
              <w:rPr>
                <w:rFonts w:cs="Arial"/>
                <w:b/>
                <w:sz w:val="22"/>
                <w:szCs w:val="22"/>
              </w:rPr>
            </w:pPr>
            <w:r w:rsidRPr="007A6D7C">
              <w:rPr>
                <w:rFonts w:cs="Arial"/>
                <w:b/>
                <w:i/>
                <w:iCs/>
                <w:sz w:val="22"/>
                <w:szCs w:val="22"/>
              </w:rPr>
              <w:t xml:space="preserve">Accelerator-produced radioactive material </w:t>
            </w:r>
            <w:r w:rsidRPr="007A6D7C">
              <w:rPr>
                <w:rFonts w:cs="Arial"/>
                <w:b/>
                <w:sz w:val="22"/>
                <w:szCs w:val="22"/>
              </w:rPr>
              <w:t>is added to read as follows:</w:t>
            </w:r>
          </w:p>
          <w:p w:rsidR="004F5F2C" w:rsidRPr="007A6D7C" w:rsidRDefault="004F5F2C" w:rsidP="001E48A1">
            <w:pPr>
              <w:rPr>
                <w:rFonts w:cs="Arial"/>
                <w:b/>
                <w:sz w:val="22"/>
                <w:szCs w:val="22"/>
              </w:rPr>
            </w:pPr>
          </w:p>
          <w:p w:rsidR="004F5F2C" w:rsidRPr="007A6D7C" w:rsidRDefault="004F5F2C" w:rsidP="001E48A1">
            <w:pPr>
              <w:rPr>
                <w:rFonts w:cs="Arial"/>
                <w:i/>
                <w:iCs/>
                <w:sz w:val="22"/>
                <w:szCs w:val="22"/>
              </w:rPr>
            </w:pPr>
            <w:r w:rsidRPr="007A6D7C">
              <w:rPr>
                <w:rFonts w:cs="Arial"/>
                <w:i/>
                <w:iCs/>
                <w:sz w:val="22"/>
                <w:szCs w:val="22"/>
              </w:rPr>
              <w:t>Accelerator-produced radioactive</w:t>
            </w:r>
          </w:p>
          <w:p w:rsidR="004F5F2C" w:rsidRPr="007A6D7C" w:rsidRDefault="004F5F2C" w:rsidP="001E48A1">
            <w:pPr>
              <w:rPr>
                <w:rFonts w:cs="Arial"/>
                <w:sz w:val="22"/>
                <w:szCs w:val="22"/>
              </w:rPr>
            </w:pPr>
            <w:r w:rsidRPr="007A6D7C">
              <w:rPr>
                <w:rFonts w:cs="Arial"/>
                <w:i/>
                <w:iCs/>
                <w:sz w:val="22"/>
                <w:szCs w:val="22"/>
              </w:rPr>
              <w:t xml:space="preserve">material </w:t>
            </w:r>
            <w:r w:rsidRPr="007A6D7C">
              <w:rPr>
                <w:rFonts w:cs="Arial"/>
                <w:sz w:val="22"/>
                <w:szCs w:val="22"/>
              </w:rPr>
              <w:t>means any material made</w:t>
            </w:r>
          </w:p>
          <w:p w:rsidR="004F5F2C" w:rsidRPr="007A6D7C" w:rsidRDefault="004F5F2C" w:rsidP="001E48A1">
            <w:pPr>
              <w:rPr>
                <w:rFonts w:cs="Arial"/>
                <w:sz w:val="22"/>
                <w:szCs w:val="22"/>
              </w:rPr>
            </w:pPr>
            <w:r w:rsidRPr="007A6D7C">
              <w:rPr>
                <w:rFonts w:cs="Arial"/>
                <w:sz w:val="22"/>
                <w:szCs w:val="22"/>
              </w:rPr>
              <w:t>radioactive by a particle accelerator.</w:t>
            </w:r>
          </w:p>
          <w:p w:rsidR="004F5F2C" w:rsidRPr="007A6D7C" w:rsidRDefault="004F5F2C" w:rsidP="001E48A1">
            <w:pPr>
              <w:rPr>
                <w:rFonts w:cs="Arial"/>
                <w:b/>
                <w:i/>
                <w:iCs/>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110.2</w:t>
            </w:r>
          </w:p>
        </w:tc>
        <w:tc>
          <w:tcPr>
            <w:tcW w:w="1620" w:type="dxa"/>
          </w:tcPr>
          <w:p w:rsidR="004F5F2C" w:rsidRPr="007A6D7C" w:rsidRDefault="004F5F2C">
            <w:pPr>
              <w:rPr>
                <w:rFonts w:cs="Arial"/>
                <w:sz w:val="22"/>
                <w:szCs w:val="22"/>
              </w:rPr>
            </w:pPr>
            <w:r w:rsidRPr="007A6D7C">
              <w:rPr>
                <w:rFonts w:cs="Arial"/>
                <w:sz w:val="22"/>
                <w:szCs w:val="22"/>
              </w:rPr>
              <w:t>Definition:</w:t>
            </w:r>
          </w:p>
          <w:p w:rsidR="004F5F2C" w:rsidRPr="007A6D7C" w:rsidRDefault="004F5F2C">
            <w:pPr>
              <w:rPr>
                <w:rFonts w:cs="Arial"/>
                <w:sz w:val="22"/>
                <w:szCs w:val="22"/>
              </w:rPr>
            </w:pPr>
            <w:r w:rsidRPr="007A6D7C">
              <w:rPr>
                <w:rFonts w:cs="Arial"/>
                <w:sz w:val="22"/>
                <w:szCs w:val="22"/>
              </w:rPr>
              <w:t>Discrete Source</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NRC</w:t>
            </w:r>
          </w:p>
        </w:tc>
        <w:tc>
          <w:tcPr>
            <w:tcW w:w="3600" w:type="dxa"/>
          </w:tcPr>
          <w:p w:rsidR="004F5F2C" w:rsidRPr="007A6D7C" w:rsidRDefault="004F5F2C" w:rsidP="001E48A1">
            <w:pPr>
              <w:rPr>
                <w:rFonts w:cs="Arial"/>
                <w:sz w:val="22"/>
                <w:szCs w:val="22"/>
              </w:rPr>
            </w:pPr>
            <w:r w:rsidRPr="007A6D7C">
              <w:rPr>
                <w:rFonts w:cs="Arial"/>
                <w:sz w:val="22"/>
                <w:szCs w:val="22"/>
              </w:rPr>
              <w:t>In § 110.2, definition of</w:t>
            </w:r>
            <w:r w:rsidRPr="007A6D7C">
              <w:rPr>
                <w:rFonts w:cs="Arial"/>
                <w:i/>
                <w:iCs/>
                <w:sz w:val="22"/>
                <w:szCs w:val="22"/>
              </w:rPr>
              <w:t xml:space="preserve"> Discrete source</w:t>
            </w:r>
            <w:r w:rsidRPr="007A6D7C">
              <w:rPr>
                <w:rFonts w:cs="Arial"/>
                <w:sz w:val="22"/>
                <w:szCs w:val="22"/>
              </w:rPr>
              <w:t xml:space="preserve"> is added to read as follows:</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i/>
                <w:iCs/>
                <w:sz w:val="22"/>
                <w:szCs w:val="22"/>
              </w:rPr>
              <w:t xml:space="preserve">Discrete source </w:t>
            </w:r>
            <w:r w:rsidRPr="007A6D7C">
              <w:rPr>
                <w:rFonts w:cs="Arial"/>
                <w:sz w:val="22"/>
                <w:szCs w:val="22"/>
              </w:rPr>
              <w:t xml:space="preserve">means a radionuclide that has been processed so that its concentration within a material has </w:t>
            </w:r>
            <w:r w:rsidRPr="007A6D7C">
              <w:rPr>
                <w:rFonts w:cs="Arial"/>
                <w:sz w:val="22"/>
                <w:szCs w:val="22"/>
              </w:rPr>
              <w:lastRenderedPageBreak/>
              <w:t>been purposely increased for use for commercial, medical, or research activities.</w:t>
            </w:r>
          </w:p>
          <w:p w:rsidR="004F5F2C" w:rsidRPr="007A6D7C" w:rsidRDefault="004F5F2C" w:rsidP="001E48A1">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110.2</w:t>
            </w:r>
          </w:p>
        </w:tc>
        <w:tc>
          <w:tcPr>
            <w:tcW w:w="1620" w:type="dxa"/>
          </w:tcPr>
          <w:p w:rsidR="004F5F2C" w:rsidRPr="007A6D7C" w:rsidRDefault="004F5F2C">
            <w:pPr>
              <w:rPr>
                <w:rFonts w:cs="Arial"/>
                <w:sz w:val="22"/>
                <w:szCs w:val="22"/>
              </w:rPr>
            </w:pPr>
            <w:r w:rsidRPr="007A6D7C">
              <w:rPr>
                <w:rFonts w:cs="Arial"/>
                <w:sz w:val="22"/>
                <w:szCs w:val="22"/>
              </w:rPr>
              <w:t>Definition: Particle accelerator</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NRC</w:t>
            </w:r>
          </w:p>
        </w:tc>
        <w:tc>
          <w:tcPr>
            <w:tcW w:w="3600" w:type="dxa"/>
          </w:tcPr>
          <w:p w:rsidR="004F5F2C" w:rsidRPr="007A6D7C" w:rsidRDefault="004F5F2C" w:rsidP="001E48A1">
            <w:pPr>
              <w:rPr>
                <w:rFonts w:cs="Arial"/>
                <w:b/>
                <w:sz w:val="22"/>
                <w:szCs w:val="22"/>
              </w:rPr>
            </w:pPr>
            <w:r w:rsidRPr="007A6D7C">
              <w:rPr>
                <w:rFonts w:cs="Arial"/>
                <w:b/>
                <w:sz w:val="22"/>
                <w:szCs w:val="22"/>
              </w:rPr>
              <w:t>In § 110.2, definition of</w:t>
            </w:r>
          </w:p>
          <w:p w:rsidR="004F5F2C" w:rsidRPr="007A6D7C" w:rsidRDefault="004F5F2C" w:rsidP="001E48A1">
            <w:pPr>
              <w:rPr>
                <w:rFonts w:cs="Arial"/>
                <w:b/>
                <w:sz w:val="22"/>
                <w:szCs w:val="22"/>
              </w:rPr>
            </w:pPr>
            <w:r w:rsidRPr="007A6D7C">
              <w:rPr>
                <w:rFonts w:cs="Arial"/>
                <w:b/>
                <w:i/>
                <w:iCs/>
                <w:sz w:val="22"/>
                <w:szCs w:val="22"/>
              </w:rPr>
              <w:t xml:space="preserve">Particle accelerator </w:t>
            </w:r>
            <w:r w:rsidRPr="007A6D7C">
              <w:rPr>
                <w:rFonts w:cs="Arial"/>
                <w:b/>
                <w:sz w:val="22"/>
                <w:szCs w:val="22"/>
              </w:rPr>
              <w:t>is added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i/>
                <w:iCs/>
                <w:sz w:val="22"/>
                <w:szCs w:val="22"/>
              </w:rPr>
              <w:t xml:space="preserve">Particle accelerator </w:t>
            </w:r>
            <w:r w:rsidRPr="007A6D7C">
              <w:rPr>
                <w:rFonts w:cs="Arial"/>
                <w:sz w:val="22"/>
                <w:szCs w:val="22"/>
              </w:rPr>
              <w:t>means any</w:t>
            </w:r>
          </w:p>
          <w:p w:rsidR="004F5F2C" w:rsidRPr="007A6D7C" w:rsidRDefault="004F5F2C" w:rsidP="001E48A1">
            <w:pPr>
              <w:rPr>
                <w:rFonts w:cs="Arial"/>
                <w:sz w:val="22"/>
                <w:szCs w:val="22"/>
              </w:rPr>
            </w:pPr>
            <w:r w:rsidRPr="007A6D7C">
              <w:rPr>
                <w:rFonts w:cs="Arial"/>
                <w:sz w:val="22"/>
                <w:szCs w:val="22"/>
              </w:rPr>
              <w:t>machine capable of accelerating</w:t>
            </w:r>
          </w:p>
          <w:p w:rsidR="004F5F2C" w:rsidRPr="007A6D7C" w:rsidRDefault="004F5F2C" w:rsidP="001E48A1">
            <w:pPr>
              <w:rPr>
                <w:rFonts w:cs="Arial"/>
                <w:sz w:val="22"/>
                <w:szCs w:val="22"/>
              </w:rPr>
            </w:pPr>
            <w:r w:rsidRPr="007A6D7C">
              <w:rPr>
                <w:rFonts w:cs="Arial"/>
                <w:sz w:val="22"/>
                <w:szCs w:val="22"/>
              </w:rPr>
              <w:t>electrons, protons, deuterons, or other charged particles in a vacuum and of discharging the resultant particulate or other radiation into a medium at energies usually in excess of 1</w:t>
            </w:r>
          </w:p>
          <w:p w:rsidR="004F5F2C" w:rsidRPr="007A6D7C" w:rsidRDefault="004F5F2C" w:rsidP="001E48A1">
            <w:pPr>
              <w:rPr>
                <w:rFonts w:cs="Arial"/>
                <w:sz w:val="22"/>
                <w:szCs w:val="22"/>
              </w:rPr>
            </w:pPr>
            <w:r w:rsidRPr="007A6D7C">
              <w:rPr>
                <w:rFonts w:cs="Arial"/>
                <w:sz w:val="22"/>
                <w:szCs w:val="22"/>
              </w:rPr>
              <w:t>megaelectron volt. For purposes of this definition, ‘‘accelerator’’ is an equivalent term.</w:t>
            </w:r>
          </w:p>
          <w:p w:rsidR="004F5F2C" w:rsidRPr="007A6D7C" w:rsidRDefault="004F5F2C" w:rsidP="001E48A1">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sym w:font="WP TypographicSymbols" w:char="0027"/>
            </w:r>
            <w:r w:rsidRPr="007A6D7C">
              <w:rPr>
                <w:rFonts w:cs="Arial"/>
                <w:sz w:val="22"/>
                <w:szCs w:val="22"/>
              </w:rPr>
              <w:t>150.3</w:t>
            </w:r>
          </w:p>
        </w:tc>
        <w:tc>
          <w:tcPr>
            <w:tcW w:w="1620" w:type="dxa"/>
          </w:tcPr>
          <w:p w:rsidR="004F5F2C" w:rsidRPr="007A6D7C" w:rsidRDefault="004F5F2C">
            <w:pPr>
              <w:rPr>
                <w:rFonts w:cs="Arial"/>
                <w:sz w:val="22"/>
                <w:szCs w:val="22"/>
              </w:rPr>
            </w:pPr>
            <w:r w:rsidRPr="007A6D7C">
              <w:rPr>
                <w:rFonts w:cs="Arial"/>
                <w:sz w:val="22"/>
                <w:szCs w:val="22"/>
              </w:rPr>
              <w:t>Definition: Byproduct material</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b/>
                <w:sz w:val="22"/>
                <w:szCs w:val="22"/>
              </w:rPr>
            </w:pPr>
            <w:r w:rsidRPr="007A6D7C">
              <w:rPr>
                <w:rFonts w:cs="Arial"/>
                <w:sz w:val="22"/>
                <w:szCs w:val="22"/>
              </w:rPr>
              <w:t>H&amp;S</w:t>
            </w:r>
            <w:r w:rsidRPr="007A6D7C">
              <w:rPr>
                <w:rFonts w:cs="Arial"/>
                <w:b/>
                <w:sz w:val="22"/>
                <w:szCs w:val="22"/>
              </w:rPr>
              <w:t>***</w:t>
            </w:r>
          </w:p>
          <w:p w:rsidR="004F5F2C" w:rsidRPr="007A6D7C" w:rsidRDefault="004F5F2C" w:rsidP="001E48A1">
            <w:pPr>
              <w:jc w:val="center"/>
              <w:rPr>
                <w:rFonts w:cs="Arial"/>
                <w:sz w:val="22"/>
                <w:szCs w:val="22"/>
              </w:rPr>
            </w:pPr>
          </w:p>
          <w:p w:rsidR="004F5F2C" w:rsidRPr="007A6D7C" w:rsidRDefault="004F5F2C" w:rsidP="001E48A1">
            <w:pPr>
              <w:jc w:val="center"/>
              <w:rPr>
                <w:rFonts w:cs="Arial"/>
                <w:sz w:val="22"/>
                <w:szCs w:val="22"/>
              </w:rPr>
            </w:pPr>
            <w:r w:rsidRPr="007A6D7C">
              <w:rPr>
                <w:rFonts w:cs="Arial"/>
                <w:b/>
                <w:sz w:val="22"/>
                <w:szCs w:val="22"/>
              </w:rPr>
              <w:t xml:space="preserve">(***please note 10 CFR 150.3 Definition of </w:t>
            </w:r>
            <w:r w:rsidRPr="007A6D7C">
              <w:rPr>
                <w:rFonts w:cs="Arial"/>
                <w:b/>
                <w:sz w:val="22"/>
                <w:szCs w:val="22"/>
              </w:rPr>
              <w:lastRenderedPageBreak/>
              <w:t>Byproduct Material was changed from a Compatibility Category A to a Compatibility Category H&amp;S)</w:t>
            </w:r>
          </w:p>
        </w:tc>
        <w:tc>
          <w:tcPr>
            <w:tcW w:w="3600" w:type="dxa"/>
          </w:tcPr>
          <w:p w:rsidR="004F5F2C" w:rsidRPr="007A6D7C" w:rsidRDefault="004F5F2C" w:rsidP="001E48A1">
            <w:pPr>
              <w:rPr>
                <w:rFonts w:cs="Arial"/>
                <w:b/>
                <w:sz w:val="22"/>
                <w:szCs w:val="22"/>
              </w:rPr>
            </w:pPr>
            <w:r w:rsidRPr="007A6D7C">
              <w:rPr>
                <w:rFonts w:cs="Arial"/>
                <w:b/>
                <w:sz w:val="22"/>
                <w:szCs w:val="22"/>
              </w:rPr>
              <w:lastRenderedPageBreak/>
              <w:t>In § 150.3, the definition of</w:t>
            </w:r>
          </w:p>
          <w:p w:rsidR="004F5F2C" w:rsidRPr="007A6D7C" w:rsidRDefault="004F5F2C" w:rsidP="001E48A1">
            <w:pPr>
              <w:pStyle w:val="HTMLPreformatted"/>
              <w:rPr>
                <w:rFonts w:ascii="Arial" w:hAnsi="Arial" w:cs="Arial"/>
                <w:b/>
                <w:sz w:val="22"/>
                <w:szCs w:val="22"/>
              </w:rPr>
            </w:pPr>
            <w:r w:rsidRPr="007A6D7C">
              <w:rPr>
                <w:rFonts w:ascii="Arial" w:hAnsi="Arial" w:cs="Arial"/>
                <w:b/>
                <w:i/>
                <w:iCs/>
                <w:sz w:val="22"/>
                <w:szCs w:val="22"/>
              </w:rPr>
              <w:t xml:space="preserve">Byproduct material </w:t>
            </w:r>
            <w:r w:rsidRPr="007A6D7C">
              <w:rPr>
                <w:rFonts w:ascii="Arial" w:hAnsi="Arial" w:cs="Arial"/>
                <w:b/>
                <w:sz w:val="22"/>
                <w:szCs w:val="22"/>
              </w:rPr>
              <w:t>is revised to read as follows:</w:t>
            </w:r>
          </w:p>
          <w:p w:rsidR="004F5F2C" w:rsidRPr="007A6D7C" w:rsidRDefault="004F5F2C" w:rsidP="001E48A1">
            <w:pPr>
              <w:pStyle w:val="HTMLPreformatted"/>
              <w:rPr>
                <w:rFonts w:ascii="Arial" w:hAnsi="Arial" w:cs="Arial"/>
                <w:b/>
                <w:sz w:val="22"/>
                <w:szCs w:val="22"/>
              </w:rPr>
            </w:pPr>
          </w:p>
          <w:p w:rsidR="004F5F2C" w:rsidRPr="007A6D7C" w:rsidRDefault="004F5F2C" w:rsidP="001E48A1">
            <w:pPr>
              <w:rPr>
                <w:rFonts w:cs="Arial"/>
                <w:sz w:val="22"/>
                <w:szCs w:val="22"/>
              </w:rPr>
            </w:pPr>
            <w:r w:rsidRPr="007A6D7C">
              <w:rPr>
                <w:rFonts w:cs="Arial"/>
                <w:i/>
                <w:iCs/>
                <w:sz w:val="22"/>
                <w:szCs w:val="22"/>
              </w:rPr>
              <w:t xml:space="preserve">Byproduct material </w:t>
            </w:r>
            <w:r w:rsidRPr="007A6D7C">
              <w:rPr>
                <w:rFonts w:cs="Arial"/>
                <w:sz w:val="22"/>
                <w:szCs w:val="22"/>
              </w:rPr>
              <w:t>means—</w:t>
            </w:r>
          </w:p>
          <w:p w:rsidR="004F5F2C" w:rsidRPr="007A6D7C" w:rsidRDefault="004F5F2C" w:rsidP="001E48A1">
            <w:pPr>
              <w:rPr>
                <w:rFonts w:cs="Arial"/>
                <w:sz w:val="22"/>
                <w:szCs w:val="22"/>
              </w:rPr>
            </w:pPr>
            <w:r w:rsidRPr="007A6D7C">
              <w:rPr>
                <w:rFonts w:cs="Arial"/>
                <w:sz w:val="22"/>
                <w:szCs w:val="22"/>
              </w:rPr>
              <w:lastRenderedPageBreak/>
              <w:t>(1) Any radioactive material (except special nuclear material) yielded in, or made radioactive by, exposure to the radiation incident to the process of producing or using special nuclear material;</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(2) The tailings or wastes produced by the extraction or concentration of uranium or thorium from ore processed</w:t>
            </w:r>
          </w:p>
          <w:p w:rsidR="004F5F2C" w:rsidRPr="007A6D7C" w:rsidRDefault="004F5F2C" w:rsidP="001E48A1">
            <w:pPr>
              <w:rPr>
                <w:rFonts w:cs="Arial"/>
                <w:sz w:val="22"/>
                <w:szCs w:val="22"/>
              </w:rPr>
            </w:pPr>
            <w:r w:rsidRPr="007A6D7C">
              <w:rPr>
                <w:rFonts w:cs="Arial"/>
                <w:sz w:val="22"/>
                <w:szCs w:val="22"/>
              </w:rPr>
              <w:t>primarily for its source material content, including discrete surface wastes resulting from uranium solution extraction processes. Underground ore bodies depleted by these solution extraction operations do not constitute</w:t>
            </w:r>
          </w:p>
          <w:p w:rsidR="004F5F2C" w:rsidRPr="007A6D7C" w:rsidRDefault="004F5F2C" w:rsidP="001E48A1">
            <w:pPr>
              <w:rPr>
                <w:rFonts w:cs="Arial"/>
                <w:sz w:val="22"/>
                <w:szCs w:val="22"/>
              </w:rPr>
            </w:pPr>
            <w:r w:rsidRPr="007A6D7C">
              <w:rPr>
                <w:rFonts w:cs="Arial"/>
                <w:sz w:val="22"/>
                <w:szCs w:val="22"/>
              </w:rPr>
              <w:t>‘‘byproduct material’’ within this</w:t>
            </w:r>
          </w:p>
          <w:p w:rsidR="004F5F2C" w:rsidRPr="007A6D7C" w:rsidRDefault="004F5F2C" w:rsidP="001E48A1">
            <w:pPr>
              <w:rPr>
                <w:rFonts w:cs="Arial"/>
                <w:sz w:val="22"/>
                <w:szCs w:val="22"/>
              </w:rPr>
            </w:pPr>
            <w:r w:rsidRPr="007A6D7C">
              <w:rPr>
                <w:rFonts w:cs="Arial"/>
                <w:sz w:val="22"/>
                <w:szCs w:val="22"/>
              </w:rPr>
              <w:t xml:space="preserve">definition; </w:t>
            </w:r>
          </w:p>
          <w:p w:rsidR="004F5F2C" w:rsidRPr="007A6D7C" w:rsidRDefault="004F5F2C" w:rsidP="001E48A1">
            <w:pPr>
              <w:rPr>
                <w:rFonts w:cs="Arial"/>
                <w:sz w:val="22"/>
                <w:szCs w:val="22"/>
              </w:rPr>
            </w:pPr>
          </w:p>
          <w:p w:rsidR="004F5F2C" w:rsidRPr="007A6D7C" w:rsidRDefault="004F5F2C" w:rsidP="001E48A1">
            <w:pPr>
              <w:rPr>
                <w:rFonts w:cs="Arial"/>
                <w:sz w:val="22"/>
                <w:szCs w:val="22"/>
              </w:rPr>
            </w:pPr>
            <w:r w:rsidRPr="007A6D7C">
              <w:rPr>
                <w:rFonts w:cs="Arial"/>
                <w:sz w:val="22"/>
                <w:szCs w:val="22"/>
              </w:rPr>
              <w:t xml:space="preserve">(3)(i) Any discrete source of radium-226 that is produced, extracted, or converted after extraction, before, on, or after </w:t>
            </w:r>
            <w:r w:rsidRPr="007A6D7C">
              <w:rPr>
                <w:rFonts w:cs="Arial"/>
                <w:sz w:val="22"/>
                <w:szCs w:val="22"/>
              </w:rPr>
              <w:lastRenderedPageBreak/>
              <w:t>August 8, 2005, for use for a</w:t>
            </w:r>
          </w:p>
          <w:p w:rsidR="004F5F2C" w:rsidRPr="007A6D7C" w:rsidRDefault="004F5F2C" w:rsidP="001E48A1">
            <w:pPr>
              <w:rPr>
                <w:rFonts w:cs="Arial"/>
                <w:sz w:val="22"/>
                <w:szCs w:val="22"/>
              </w:rPr>
            </w:pPr>
            <w:r w:rsidRPr="007A6D7C">
              <w:rPr>
                <w:rFonts w:cs="Arial"/>
                <w:sz w:val="22"/>
                <w:szCs w:val="22"/>
              </w:rPr>
              <w:t>commercial, medical, or research</w:t>
            </w:r>
          </w:p>
          <w:p w:rsidR="004F5F2C" w:rsidRPr="007A6D7C" w:rsidRDefault="004F5F2C" w:rsidP="001E48A1">
            <w:pPr>
              <w:rPr>
                <w:rFonts w:cs="Arial"/>
                <w:sz w:val="22"/>
                <w:szCs w:val="22"/>
              </w:rPr>
            </w:pPr>
            <w:r w:rsidRPr="007A6D7C">
              <w:rPr>
                <w:rFonts w:cs="Arial"/>
                <w:sz w:val="22"/>
                <w:szCs w:val="22"/>
              </w:rPr>
              <w:t>activity; or</w:t>
            </w:r>
          </w:p>
          <w:p w:rsidR="004F5F2C" w:rsidRPr="007A6D7C" w:rsidRDefault="004F5F2C" w:rsidP="001E48A1">
            <w:pPr>
              <w:rPr>
                <w:rFonts w:cs="Arial"/>
                <w:sz w:val="22"/>
                <w:szCs w:val="22"/>
              </w:rPr>
            </w:pPr>
            <w:r w:rsidRPr="007A6D7C">
              <w:rPr>
                <w:rFonts w:cs="Arial"/>
                <w:sz w:val="22"/>
                <w:szCs w:val="22"/>
              </w:rPr>
              <w:t>(ii) Any material that—</w:t>
            </w:r>
          </w:p>
          <w:p w:rsidR="004F5F2C" w:rsidRPr="007A6D7C" w:rsidRDefault="004F5F2C" w:rsidP="001E48A1">
            <w:pPr>
              <w:rPr>
                <w:rFonts w:cs="Arial"/>
                <w:sz w:val="22"/>
                <w:szCs w:val="22"/>
              </w:rPr>
            </w:pPr>
            <w:r w:rsidRPr="007A6D7C">
              <w:rPr>
                <w:rFonts w:cs="Arial"/>
                <w:sz w:val="22"/>
                <w:szCs w:val="22"/>
              </w:rPr>
              <w:t>(A) Has been made radioactive by use of a particle accelerator; and</w:t>
            </w:r>
          </w:p>
          <w:p w:rsidR="004F5F2C" w:rsidRPr="007A6D7C" w:rsidRDefault="004F5F2C" w:rsidP="001E48A1">
            <w:pPr>
              <w:rPr>
                <w:rFonts w:cs="Arial"/>
                <w:sz w:val="22"/>
                <w:szCs w:val="22"/>
              </w:rPr>
            </w:pPr>
            <w:r w:rsidRPr="007A6D7C">
              <w:rPr>
                <w:rFonts w:cs="Arial"/>
                <w:sz w:val="22"/>
                <w:szCs w:val="22"/>
              </w:rPr>
              <w:t>(B) Is produced, extracted, or</w:t>
            </w:r>
          </w:p>
          <w:p w:rsidR="004F5F2C" w:rsidRPr="007A6D7C" w:rsidRDefault="004F5F2C" w:rsidP="001E48A1">
            <w:pPr>
              <w:rPr>
                <w:rFonts w:cs="Arial"/>
                <w:sz w:val="22"/>
                <w:szCs w:val="22"/>
              </w:rPr>
            </w:pPr>
            <w:r w:rsidRPr="007A6D7C">
              <w:rPr>
                <w:rFonts w:cs="Arial"/>
                <w:sz w:val="22"/>
                <w:szCs w:val="22"/>
              </w:rPr>
              <w:t>converted after extraction, before, on, or after August 8, 2005, for use for a commercial, medical, or research activity; and</w:t>
            </w:r>
          </w:p>
          <w:p w:rsidR="004F5F2C" w:rsidRPr="007A6D7C" w:rsidRDefault="004F5F2C" w:rsidP="001E48A1">
            <w:pPr>
              <w:rPr>
                <w:rFonts w:cs="Arial"/>
                <w:sz w:val="22"/>
                <w:szCs w:val="22"/>
              </w:rPr>
            </w:pPr>
            <w:r w:rsidRPr="007A6D7C">
              <w:rPr>
                <w:rFonts w:cs="Arial"/>
                <w:sz w:val="22"/>
                <w:szCs w:val="22"/>
              </w:rPr>
              <w:t>(4) Any discrete source of naturally occurring radioactive material, other than source material, that—</w:t>
            </w:r>
          </w:p>
          <w:p w:rsidR="004F5F2C" w:rsidRPr="007A6D7C" w:rsidRDefault="004F5F2C" w:rsidP="001E48A1">
            <w:pPr>
              <w:rPr>
                <w:rFonts w:cs="Arial"/>
                <w:sz w:val="22"/>
                <w:szCs w:val="22"/>
              </w:rPr>
            </w:pPr>
            <w:r w:rsidRPr="007A6D7C">
              <w:rPr>
                <w:rFonts w:cs="Arial"/>
                <w:sz w:val="22"/>
                <w:szCs w:val="22"/>
              </w:rPr>
              <w:t>(i) The Commission, in consultation with the Administrator of the Environmental Protection Agency, the Secretary of Energy, the Secretary of Homeland Security, and the head of any</w:t>
            </w:r>
          </w:p>
          <w:p w:rsidR="004F5F2C" w:rsidRPr="007A6D7C" w:rsidRDefault="004F5F2C" w:rsidP="001E48A1">
            <w:pPr>
              <w:rPr>
                <w:rFonts w:cs="Arial"/>
                <w:sz w:val="22"/>
                <w:szCs w:val="22"/>
              </w:rPr>
            </w:pPr>
            <w:r w:rsidRPr="007A6D7C">
              <w:rPr>
                <w:rFonts w:cs="Arial"/>
                <w:sz w:val="22"/>
                <w:szCs w:val="22"/>
              </w:rPr>
              <w:t>other appropriate Federal agency,</w:t>
            </w:r>
          </w:p>
          <w:p w:rsidR="004F5F2C" w:rsidRPr="007A6D7C" w:rsidRDefault="004F5F2C" w:rsidP="001E48A1">
            <w:pPr>
              <w:rPr>
                <w:rFonts w:cs="Arial"/>
                <w:sz w:val="22"/>
                <w:szCs w:val="22"/>
              </w:rPr>
            </w:pPr>
            <w:r w:rsidRPr="007A6D7C">
              <w:rPr>
                <w:rFonts w:cs="Arial"/>
                <w:sz w:val="22"/>
                <w:szCs w:val="22"/>
              </w:rPr>
              <w:t xml:space="preserve">determines would pose a threat similar to the threat posed by a discrete source of radium-226 to the public health and safety or the </w:t>
            </w:r>
            <w:r w:rsidRPr="007A6D7C">
              <w:rPr>
                <w:rFonts w:cs="Arial"/>
                <w:sz w:val="22"/>
                <w:szCs w:val="22"/>
              </w:rPr>
              <w:lastRenderedPageBreak/>
              <w:t>common defense and security; and</w:t>
            </w:r>
          </w:p>
          <w:p w:rsidR="004F5F2C" w:rsidRPr="007A6D7C" w:rsidRDefault="004F5F2C" w:rsidP="001E48A1">
            <w:pPr>
              <w:rPr>
                <w:rFonts w:cs="Arial"/>
                <w:sz w:val="22"/>
                <w:szCs w:val="22"/>
              </w:rPr>
            </w:pPr>
            <w:r w:rsidRPr="007A6D7C">
              <w:rPr>
                <w:rFonts w:cs="Arial"/>
                <w:sz w:val="22"/>
                <w:szCs w:val="22"/>
              </w:rPr>
              <w:t>(ii) Before, on, or after August 8, 2005, is extracted or converted after extraction for use in a commercial, medical, or research activity.</w:t>
            </w:r>
          </w:p>
          <w:p w:rsidR="004F5F2C" w:rsidRPr="007A6D7C" w:rsidRDefault="004F5F2C" w:rsidP="001E48A1">
            <w:pPr>
              <w:rPr>
                <w:rFonts w:cs="Arial"/>
                <w:sz w:val="22"/>
                <w:szCs w:val="22"/>
              </w:rPr>
            </w:pP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r w:rsidR="004F5F2C" w:rsidRPr="007A6D7C" w:rsidTr="001E48A1">
        <w:tc>
          <w:tcPr>
            <w:tcW w:w="1260" w:type="dxa"/>
          </w:tcPr>
          <w:p w:rsidR="004F5F2C" w:rsidRPr="007A6D7C" w:rsidRDefault="004F5F2C">
            <w:pPr>
              <w:rPr>
                <w:rFonts w:cs="Arial"/>
                <w:sz w:val="22"/>
                <w:szCs w:val="22"/>
              </w:rPr>
            </w:pPr>
            <w:r w:rsidRPr="007A6D7C">
              <w:rPr>
                <w:rFonts w:cs="Arial"/>
                <w:sz w:val="22"/>
                <w:szCs w:val="22"/>
              </w:rPr>
              <w:lastRenderedPageBreak/>
              <w:sym w:font="WP TypographicSymbols" w:char="0027"/>
            </w:r>
            <w:r w:rsidRPr="007A6D7C">
              <w:rPr>
                <w:rFonts w:cs="Arial"/>
                <w:sz w:val="22"/>
                <w:szCs w:val="22"/>
              </w:rPr>
              <w:t>150.3</w:t>
            </w:r>
          </w:p>
        </w:tc>
        <w:tc>
          <w:tcPr>
            <w:tcW w:w="1620" w:type="dxa"/>
          </w:tcPr>
          <w:p w:rsidR="004F5F2C" w:rsidRPr="007A6D7C" w:rsidRDefault="004F5F2C">
            <w:pPr>
              <w:rPr>
                <w:rFonts w:cs="Arial"/>
                <w:sz w:val="22"/>
                <w:szCs w:val="22"/>
              </w:rPr>
            </w:pPr>
            <w:r w:rsidRPr="007A6D7C">
              <w:rPr>
                <w:rFonts w:cs="Arial"/>
                <w:sz w:val="22"/>
                <w:szCs w:val="22"/>
              </w:rPr>
              <w:t>Definition: Discrete source</w:t>
            </w:r>
          </w:p>
        </w:tc>
        <w:tc>
          <w:tcPr>
            <w:tcW w:w="1080" w:type="dxa"/>
          </w:tcPr>
          <w:p w:rsidR="004F5F2C" w:rsidRPr="007A6D7C" w:rsidRDefault="004F5F2C" w:rsidP="001E48A1">
            <w:pPr>
              <w:jc w:val="center"/>
              <w:rPr>
                <w:rFonts w:cs="Arial"/>
                <w:sz w:val="22"/>
                <w:szCs w:val="22"/>
              </w:rPr>
            </w:pPr>
          </w:p>
        </w:tc>
        <w:tc>
          <w:tcPr>
            <w:tcW w:w="2160" w:type="dxa"/>
          </w:tcPr>
          <w:p w:rsidR="004F5F2C" w:rsidRPr="007A6D7C" w:rsidRDefault="004F5F2C" w:rsidP="001E48A1">
            <w:pPr>
              <w:jc w:val="center"/>
              <w:rPr>
                <w:rFonts w:cs="Arial"/>
                <w:sz w:val="22"/>
                <w:szCs w:val="22"/>
              </w:rPr>
            </w:pPr>
            <w:r w:rsidRPr="007A6D7C">
              <w:rPr>
                <w:rFonts w:cs="Arial"/>
                <w:sz w:val="22"/>
                <w:szCs w:val="22"/>
              </w:rPr>
              <w:t>H&amp;S</w:t>
            </w:r>
          </w:p>
        </w:tc>
        <w:tc>
          <w:tcPr>
            <w:tcW w:w="3600" w:type="dxa"/>
          </w:tcPr>
          <w:p w:rsidR="004F5F2C" w:rsidRPr="007A6D7C" w:rsidRDefault="004F5F2C" w:rsidP="001E48A1">
            <w:pPr>
              <w:rPr>
                <w:rFonts w:cs="Arial"/>
                <w:b/>
                <w:sz w:val="22"/>
                <w:szCs w:val="22"/>
              </w:rPr>
            </w:pPr>
            <w:r w:rsidRPr="007A6D7C">
              <w:rPr>
                <w:rFonts w:cs="Arial"/>
                <w:b/>
                <w:sz w:val="22"/>
                <w:szCs w:val="22"/>
              </w:rPr>
              <w:t xml:space="preserve">In § 150.3, the definition of </w:t>
            </w:r>
            <w:r w:rsidRPr="007A6D7C">
              <w:rPr>
                <w:rFonts w:cs="Arial"/>
                <w:b/>
                <w:i/>
                <w:iCs/>
                <w:sz w:val="22"/>
                <w:szCs w:val="22"/>
              </w:rPr>
              <w:t xml:space="preserve">Discrete source </w:t>
            </w:r>
            <w:r w:rsidRPr="007A6D7C">
              <w:rPr>
                <w:rFonts w:cs="Arial"/>
                <w:b/>
                <w:sz w:val="22"/>
                <w:szCs w:val="22"/>
              </w:rPr>
              <w:t>is added to read as follows:</w:t>
            </w:r>
          </w:p>
          <w:p w:rsidR="004F5F2C" w:rsidRPr="007A6D7C" w:rsidRDefault="004F5F2C" w:rsidP="001E48A1">
            <w:pPr>
              <w:rPr>
                <w:rFonts w:cs="Arial"/>
                <w:b/>
                <w:sz w:val="22"/>
                <w:szCs w:val="22"/>
              </w:rPr>
            </w:pPr>
          </w:p>
          <w:p w:rsidR="004F5F2C" w:rsidRPr="007A6D7C" w:rsidRDefault="004F5F2C" w:rsidP="001E48A1">
            <w:pPr>
              <w:rPr>
                <w:rFonts w:cs="Arial"/>
                <w:sz w:val="22"/>
                <w:szCs w:val="22"/>
              </w:rPr>
            </w:pPr>
            <w:r w:rsidRPr="007A6D7C">
              <w:rPr>
                <w:rFonts w:cs="Arial"/>
                <w:i/>
                <w:iCs/>
                <w:sz w:val="22"/>
                <w:szCs w:val="22"/>
              </w:rPr>
              <w:t xml:space="preserve">Discrete source </w:t>
            </w:r>
            <w:r w:rsidRPr="007A6D7C">
              <w:rPr>
                <w:rFonts w:cs="Arial"/>
                <w:sz w:val="22"/>
                <w:szCs w:val="22"/>
              </w:rPr>
              <w:t>means a radionuclide that has been processed so that its concentration within a material has been purposely increased for use for commercial, medical, or research activities.</w:t>
            </w:r>
          </w:p>
        </w:tc>
        <w:tc>
          <w:tcPr>
            <w:tcW w:w="1260" w:type="dxa"/>
          </w:tcPr>
          <w:p w:rsidR="004F5F2C" w:rsidRPr="007A6D7C" w:rsidRDefault="004F5F2C">
            <w:pPr>
              <w:rPr>
                <w:rFonts w:cs="Arial"/>
                <w:sz w:val="22"/>
                <w:szCs w:val="22"/>
              </w:rPr>
            </w:pPr>
          </w:p>
        </w:tc>
        <w:tc>
          <w:tcPr>
            <w:tcW w:w="1260" w:type="dxa"/>
          </w:tcPr>
          <w:p w:rsidR="004F5F2C" w:rsidRPr="007A6D7C" w:rsidRDefault="004F5F2C">
            <w:pPr>
              <w:rPr>
                <w:rFonts w:cs="Arial"/>
                <w:sz w:val="22"/>
                <w:szCs w:val="22"/>
              </w:rPr>
            </w:pPr>
          </w:p>
        </w:tc>
        <w:tc>
          <w:tcPr>
            <w:tcW w:w="2880" w:type="dxa"/>
          </w:tcPr>
          <w:p w:rsidR="004F5F2C" w:rsidRPr="007A6D7C" w:rsidRDefault="004F5F2C">
            <w:pPr>
              <w:rPr>
                <w:rFonts w:cs="Arial"/>
                <w:sz w:val="22"/>
                <w:szCs w:val="22"/>
              </w:rPr>
            </w:pPr>
          </w:p>
        </w:tc>
      </w:tr>
    </w:tbl>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Pr="003649E0" w:rsidRDefault="004F5F2C" w:rsidP="001E48A1">
      <w:pPr>
        <w:rPr>
          <w:b/>
          <w:u w:val="single"/>
        </w:rPr>
      </w:pPr>
      <w:r w:rsidRPr="003649E0">
        <w:rPr>
          <w:b/>
          <w:u w:val="single"/>
        </w:rPr>
        <w:t>Appendix B</w:t>
      </w:r>
    </w:p>
    <w:p w:rsidR="004F5F2C" w:rsidRDefault="004F5F2C" w:rsidP="001E48A1">
      <w:r>
        <w:t xml:space="preserve">       </w:t>
      </w:r>
    </w:p>
    <w:p w:rsidR="004F5F2C" w:rsidRPr="00EF01A1" w:rsidRDefault="004F5F2C" w:rsidP="001E48A1">
      <w:pPr>
        <w:rPr>
          <w:b/>
        </w:rPr>
      </w:pPr>
      <w:r>
        <w:t xml:space="preserve">                                                   </w:t>
      </w:r>
      <w:r>
        <w:rPr>
          <w:b/>
        </w:rPr>
        <w:t>List of Elements</w:t>
      </w:r>
    </w:p>
    <w:tbl>
      <w:tblPr>
        <w:tblW w:w="3326"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3199"/>
        <w:gridCol w:w="2856"/>
        <w:gridCol w:w="2999"/>
      </w:tblGrid>
      <w:tr w:rsidR="004F5F2C" w:rsidRPr="00EF01A1" w:rsidTr="001E48A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rsidR="004F5F2C" w:rsidRPr="00EF01A1" w:rsidRDefault="004F5F2C" w:rsidP="001E48A1">
            <w:pPr>
              <w:jc w:val="center"/>
              <w:rPr>
                <w:rFonts w:ascii="Verdana" w:hAnsi="Verdana"/>
                <w:b/>
                <w:bCs/>
                <w:color w:val="000000"/>
                <w:sz w:val="18"/>
                <w:szCs w:val="18"/>
              </w:rPr>
            </w:pPr>
            <w:r w:rsidRPr="00EF01A1">
              <w:rPr>
                <w:rFonts w:ascii="Verdana" w:hAnsi="Verdana"/>
                <w:b/>
                <w:bCs/>
                <w:color w:val="000000"/>
                <w:sz w:val="18"/>
                <w:szCs w:val="18"/>
              </w:rPr>
              <w:t>Name</w:t>
            </w:r>
          </w:p>
        </w:tc>
        <w:tc>
          <w:tcPr>
            <w:tcW w:w="3233" w:type="pct"/>
            <w:gridSpan w:val="2"/>
            <w:tcBorders>
              <w:top w:val="outset" w:sz="6" w:space="0" w:color="auto"/>
              <w:left w:val="outset" w:sz="6" w:space="0" w:color="auto"/>
              <w:bottom w:val="outset" w:sz="6" w:space="0" w:color="auto"/>
              <w:right w:val="outset" w:sz="6" w:space="0" w:color="auto"/>
            </w:tcBorders>
          </w:tcPr>
          <w:p w:rsidR="004F5F2C" w:rsidRPr="00EF01A1" w:rsidRDefault="004F5F2C" w:rsidP="001E48A1">
            <w:pPr>
              <w:jc w:val="center"/>
              <w:rPr>
                <w:rFonts w:ascii="Verdana" w:hAnsi="Verdana"/>
                <w:b/>
                <w:bCs/>
                <w:color w:val="000000"/>
                <w:sz w:val="18"/>
                <w:szCs w:val="18"/>
              </w:rPr>
            </w:pPr>
            <w:r w:rsidRPr="00EF01A1">
              <w:rPr>
                <w:rFonts w:ascii="Verdana" w:hAnsi="Verdana"/>
                <w:b/>
                <w:bCs/>
                <w:color w:val="000000"/>
                <w:sz w:val="18"/>
                <w:szCs w:val="18"/>
              </w:rPr>
              <w:t>Atomic</w:t>
            </w:r>
          </w:p>
        </w:tc>
      </w:tr>
      <w:tr w:rsidR="004F5F2C" w:rsidRPr="00EF01A1" w:rsidTr="001E48A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4F5F2C" w:rsidRPr="00EF01A1" w:rsidRDefault="004F5F2C" w:rsidP="001E48A1">
            <w:pPr>
              <w:rPr>
                <w:rFonts w:ascii="Verdana" w:hAnsi="Verdana"/>
                <w:b/>
                <w:bCs/>
                <w:color w:val="000000"/>
                <w:sz w:val="18"/>
                <w:szCs w:val="18"/>
              </w:rPr>
            </w:pPr>
          </w:p>
        </w:tc>
        <w:tc>
          <w:tcPr>
            <w:tcW w:w="1577" w:type="pct"/>
            <w:tcBorders>
              <w:top w:val="outset" w:sz="6" w:space="0" w:color="auto"/>
              <w:left w:val="outset" w:sz="6" w:space="0" w:color="auto"/>
              <w:bottom w:val="outset" w:sz="6" w:space="0" w:color="auto"/>
              <w:right w:val="outset" w:sz="6" w:space="0" w:color="auto"/>
            </w:tcBorders>
          </w:tcPr>
          <w:p w:rsidR="004F5F2C" w:rsidRPr="00EF01A1" w:rsidRDefault="004F5F2C" w:rsidP="001E48A1">
            <w:pPr>
              <w:jc w:val="center"/>
              <w:rPr>
                <w:rFonts w:ascii="Verdana" w:hAnsi="Verdana"/>
                <w:color w:val="000000"/>
                <w:sz w:val="18"/>
                <w:szCs w:val="18"/>
              </w:rPr>
            </w:pPr>
            <w:r w:rsidRPr="00EF01A1">
              <w:rPr>
                <w:rFonts w:ascii="Verdana" w:hAnsi="Verdana"/>
                <w:b/>
                <w:bCs/>
                <w:color w:val="000000"/>
                <w:sz w:val="18"/>
              </w:rPr>
              <w:t>Symbol</w:t>
            </w:r>
          </w:p>
        </w:tc>
        <w:tc>
          <w:tcPr>
            <w:tcW w:w="1656" w:type="pct"/>
            <w:tcBorders>
              <w:top w:val="outset" w:sz="6" w:space="0" w:color="auto"/>
              <w:left w:val="outset" w:sz="6" w:space="0" w:color="auto"/>
              <w:bottom w:val="outset" w:sz="6" w:space="0" w:color="auto"/>
              <w:right w:val="outset" w:sz="6" w:space="0" w:color="auto"/>
            </w:tcBorders>
          </w:tcPr>
          <w:p w:rsidR="004F5F2C" w:rsidRPr="00EF01A1" w:rsidRDefault="004F5F2C" w:rsidP="001E48A1">
            <w:pPr>
              <w:jc w:val="center"/>
              <w:rPr>
                <w:rFonts w:ascii="Verdana" w:hAnsi="Verdana"/>
                <w:color w:val="000000"/>
                <w:sz w:val="18"/>
                <w:szCs w:val="18"/>
              </w:rPr>
            </w:pPr>
            <w:r w:rsidRPr="00EF01A1">
              <w:rPr>
                <w:rFonts w:ascii="Verdana" w:hAnsi="Verdana"/>
                <w:b/>
                <w:bCs/>
                <w:color w:val="000000"/>
                <w:sz w:val="18"/>
              </w:rPr>
              <w:t>No.</w:t>
            </w:r>
          </w:p>
        </w:tc>
      </w:tr>
      <w:tr w:rsidR="004F5F2C" w:rsidRPr="00EF01A1" w:rsidTr="001E48A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F5F2C" w:rsidRPr="00EF01A1" w:rsidRDefault="004F5F2C" w:rsidP="001E48A1">
            <w:pPr>
              <w:rPr>
                <w:rFonts w:ascii="Verdana" w:hAnsi="Verdana"/>
                <w:color w:val="000000"/>
                <w:sz w:val="18"/>
                <w:szCs w:val="18"/>
              </w:rPr>
            </w:pPr>
            <w:r>
              <w:rPr>
                <w:rFonts w:ascii="Verdana" w:hAnsi="Verdana"/>
                <w:color w:val="000000"/>
                <w:sz w:val="18"/>
                <w:szCs w:val="18"/>
              </w:rPr>
              <w:t>*****</w:t>
            </w:r>
          </w:p>
        </w:tc>
        <w:tc>
          <w:tcPr>
            <w:tcW w:w="1577" w:type="pct"/>
            <w:tcBorders>
              <w:top w:val="outset" w:sz="6" w:space="0" w:color="auto"/>
              <w:left w:val="outset" w:sz="6" w:space="0" w:color="auto"/>
              <w:bottom w:val="outset" w:sz="6" w:space="0" w:color="auto"/>
              <w:right w:val="outset" w:sz="6" w:space="0" w:color="auto"/>
            </w:tcBorders>
            <w:vAlign w:val="center"/>
          </w:tcPr>
          <w:p w:rsidR="004F5F2C" w:rsidRPr="00EF01A1" w:rsidRDefault="004F5F2C" w:rsidP="001E48A1">
            <w:pPr>
              <w:jc w:val="center"/>
              <w:rPr>
                <w:rFonts w:ascii="Verdana" w:hAnsi="Verdana"/>
                <w:color w:val="000000"/>
                <w:sz w:val="18"/>
                <w:szCs w:val="18"/>
              </w:rPr>
            </w:pPr>
            <w:r>
              <w:rPr>
                <w:rFonts w:ascii="Verdana" w:hAnsi="Verdana"/>
                <w:color w:val="000000"/>
                <w:sz w:val="18"/>
                <w:szCs w:val="18"/>
              </w:rPr>
              <w:t>**</w:t>
            </w:r>
          </w:p>
        </w:tc>
        <w:tc>
          <w:tcPr>
            <w:tcW w:w="1656" w:type="pct"/>
            <w:tcBorders>
              <w:top w:val="outset" w:sz="6" w:space="0" w:color="auto"/>
              <w:left w:val="outset" w:sz="6" w:space="0" w:color="auto"/>
              <w:bottom w:val="outset" w:sz="6" w:space="0" w:color="auto"/>
              <w:right w:val="outset" w:sz="6" w:space="0" w:color="auto"/>
            </w:tcBorders>
            <w:vAlign w:val="center"/>
          </w:tcPr>
          <w:p w:rsidR="004F5F2C" w:rsidRPr="00EF01A1" w:rsidRDefault="004F5F2C" w:rsidP="001E48A1">
            <w:pPr>
              <w:jc w:val="right"/>
              <w:rPr>
                <w:rFonts w:ascii="Verdana" w:hAnsi="Verdana"/>
                <w:color w:val="000000"/>
                <w:sz w:val="18"/>
                <w:szCs w:val="18"/>
              </w:rPr>
            </w:pPr>
            <w:r>
              <w:rPr>
                <w:rFonts w:ascii="Verdana" w:hAnsi="Verdana"/>
                <w:color w:val="000000"/>
                <w:sz w:val="18"/>
                <w:szCs w:val="18"/>
              </w:rPr>
              <w:t>**</w:t>
            </w:r>
          </w:p>
        </w:tc>
      </w:tr>
      <w:tr w:rsidR="004F5F2C" w:rsidRPr="00EF01A1" w:rsidTr="001E48A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F5F2C" w:rsidRPr="00EF01A1" w:rsidRDefault="004F5F2C" w:rsidP="001E48A1">
            <w:pPr>
              <w:rPr>
                <w:rFonts w:ascii="Verdana" w:hAnsi="Verdana"/>
                <w:color w:val="000000"/>
                <w:sz w:val="18"/>
                <w:szCs w:val="18"/>
              </w:rPr>
            </w:pPr>
            <w:r>
              <w:rPr>
                <w:rFonts w:ascii="Verdana" w:hAnsi="Verdana"/>
                <w:color w:val="000000"/>
                <w:sz w:val="18"/>
                <w:szCs w:val="18"/>
              </w:rPr>
              <w:t>Nitrogen</w:t>
            </w:r>
          </w:p>
        </w:tc>
        <w:tc>
          <w:tcPr>
            <w:tcW w:w="1577" w:type="pct"/>
            <w:tcBorders>
              <w:top w:val="outset" w:sz="6" w:space="0" w:color="auto"/>
              <w:left w:val="outset" w:sz="6" w:space="0" w:color="auto"/>
              <w:bottom w:val="outset" w:sz="6" w:space="0" w:color="auto"/>
              <w:right w:val="outset" w:sz="6" w:space="0" w:color="auto"/>
            </w:tcBorders>
            <w:vAlign w:val="center"/>
          </w:tcPr>
          <w:p w:rsidR="004F5F2C" w:rsidRPr="00EF01A1" w:rsidRDefault="004F5F2C" w:rsidP="001E48A1">
            <w:pPr>
              <w:jc w:val="center"/>
              <w:rPr>
                <w:rFonts w:ascii="Verdana" w:hAnsi="Verdana"/>
                <w:color w:val="000000"/>
                <w:sz w:val="18"/>
                <w:szCs w:val="18"/>
              </w:rPr>
            </w:pPr>
            <w:r>
              <w:rPr>
                <w:rFonts w:ascii="Verdana" w:hAnsi="Verdana"/>
                <w:color w:val="000000"/>
                <w:sz w:val="18"/>
                <w:szCs w:val="18"/>
              </w:rPr>
              <w:t>N</w:t>
            </w:r>
          </w:p>
        </w:tc>
        <w:tc>
          <w:tcPr>
            <w:tcW w:w="1656" w:type="pct"/>
            <w:tcBorders>
              <w:top w:val="outset" w:sz="6" w:space="0" w:color="auto"/>
              <w:left w:val="outset" w:sz="6" w:space="0" w:color="auto"/>
              <w:bottom w:val="outset" w:sz="6" w:space="0" w:color="auto"/>
              <w:right w:val="outset" w:sz="6" w:space="0" w:color="auto"/>
            </w:tcBorders>
            <w:vAlign w:val="center"/>
          </w:tcPr>
          <w:p w:rsidR="004F5F2C" w:rsidRPr="00EF01A1" w:rsidRDefault="004F5F2C" w:rsidP="001E48A1">
            <w:pPr>
              <w:jc w:val="right"/>
              <w:rPr>
                <w:rFonts w:ascii="Verdana" w:hAnsi="Verdana"/>
                <w:color w:val="000000"/>
                <w:sz w:val="18"/>
                <w:szCs w:val="18"/>
              </w:rPr>
            </w:pPr>
            <w:r>
              <w:rPr>
                <w:rFonts w:ascii="Verdana" w:hAnsi="Verdana"/>
                <w:color w:val="000000"/>
                <w:sz w:val="18"/>
                <w:szCs w:val="18"/>
              </w:rPr>
              <w:t>7</w:t>
            </w:r>
          </w:p>
        </w:tc>
      </w:tr>
      <w:tr w:rsidR="004F5F2C" w:rsidRPr="00EF01A1" w:rsidTr="001E48A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F5F2C" w:rsidRPr="00EF01A1" w:rsidRDefault="004F5F2C" w:rsidP="001E48A1">
            <w:pPr>
              <w:rPr>
                <w:rFonts w:ascii="Verdana" w:hAnsi="Verdana"/>
                <w:color w:val="000000"/>
                <w:sz w:val="18"/>
                <w:szCs w:val="18"/>
              </w:rPr>
            </w:pPr>
            <w:r>
              <w:rPr>
                <w:rFonts w:ascii="Verdana" w:hAnsi="Verdana"/>
                <w:color w:val="000000"/>
                <w:sz w:val="18"/>
                <w:szCs w:val="18"/>
              </w:rPr>
              <w:t>******</w:t>
            </w:r>
          </w:p>
        </w:tc>
        <w:tc>
          <w:tcPr>
            <w:tcW w:w="1577" w:type="pct"/>
            <w:tcBorders>
              <w:top w:val="outset" w:sz="6" w:space="0" w:color="auto"/>
              <w:left w:val="outset" w:sz="6" w:space="0" w:color="auto"/>
              <w:bottom w:val="outset" w:sz="6" w:space="0" w:color="auto"/>
              <w:right w:val="outset" w:sz="6" w:space="0" w:color="auto"/>
            </w:tcBorders>
            <w:vAlign w:val="center"/>
          </w:tcPr>
          <w:p w:rsidR="004F5F2C" w:rsidRPr="00EF01A1" w:rsidRDefault="004F5F2C" w:rsidP="001E48A1">
            <w:pPr>
              <w:jc w:val="center"/>
              <w:rPr>
                <w:rFonts w:ascii="Verdana" w:hAnsi="Verdana"/>
                <w:color w:val="000000"/>
                <w:sz w:val="18"/>
                <w:szCs w:val="18"/>
              </w:rPr>
            </w:pPr>
            <w:r>
              <w:rPr>
                <w:rFonts w:ascii="Verdana" w:hAnsi="Verdana"/>
                <w:color w:val="000000"/>
                <w:sz w:val="18"/>
                <w:szCs w:val="18"/>
              </w:rPr>
              <w:t>**</w:t>
            </w:r>
          </w:p>
        </w:tc>
        <w:tc>
          <w:tcPr>
            <w:tcW w:w="1656" w:type="pct"/>
            <w:tcBorders>
              <w:top w:val="outset" w:sz="6" w:space="0" w:color="auto"/>
              <w:left w:val="outset" w:sz="6" w:space="0" w:color="auto"/>
              <w:bottom w:val="outset" w:sz="6" w:space="0" w:color="auto"/>
              <w:right w:val="outset" w:sz="6" w:space="0" w:color="auto"/>
            </w:tcBorders>
            <w:vAlign w:val="center"/>
          </w:tcPr>
          <w:p w:rsidR="004F5F2C" w:rsidRPr="00EF01A1" w:rsidRDefault="004F5F2C" w:rsidP="001E48A1">
            <w:pPr>
              <w:jc w:val="right"/>
              <w:rPr>
                <w:rFonts w:ascii="Verdana" w:hAnsi="Verdana"/>
                <w:color w:val="000000"/>
                <w:sz w:val="18"/>
                <w:szCs w:val="18"/>
              </w:rPr>
            </w:pPr>
            <w:r>
              <w:rPr>
                <w:rFonts w:ascii="Verdana" w:hAnsi="Verdana"/>
                <w:color w:val="000000"/>
                <w:sz w:val="18"/>
                <w:szCs w:val="18"/>
              </w:rPr>
              <w:t>**</w:t>
            </w:r>
          </w:p>
        </w:tc>
      </w:tr>
      <w:tr w:rsidR="004F5F2C" w:rsidRPr="00EF01A1" w:rsidTr="001E48A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F5F2C" w:rsidRPr="00EF01A1" w:rsidRDefault="004F5F2C" w:rsidP="001E48A1">
            <w:pPr>
              <w:rPr>
                <w:rFonts w:ascii="Verdana" w:hAnsi="Verdana"/>
                <w:color w:val="000000"/>
                <w:sz w:val="18"/>
                <w:szCs w:val="18"/>
              </w:rPr>
            </w:pPr>
            <w:r>
              <w:rPr>
                <w:rFonts w:ascii="Verdana" w:hAnsi="Verdana"/>
                <w:color w:val="000000"/>
                <w:sz w:val="18"/>
                <w:szCs w:val="18"/>
              </w:rPr>
              <w:t>Oxygen</w:t>
            </w:r>
          </w:p>
        </w:tc>
        <w:tc>
          <w:tcPr>
            <w:tcW w:w="1577" w:type="pct"/>
            <w:tcBorders>
              <w:top w:val="outset" w:sz="6" w:space="0" w:color="auto"/>
              <w:left w:val="outset" w:sz="6" w:space="0" w:color="auto"/>
              <w:bottom w:val="outset" w:sz="6" w:space="0" w:color="auto"/>
              <w:right w:val="outset" w:sz="6" w:space="0" w:color="auto"/>
            </w:tcBorders>
            <w:vAlign w:val="center"/>
          </w:tcPr>
          <w:p w:rsidR="004F5F2C" w:rsidRPr="00EF01A1" w:rsidRDefault="004F5F2C" w:rsidP="001E48A1">
            <w:pPr>
              <w:jc w:val="center"/>
              <w:rPr>
                <w:rFonts w:ascii="Verdana" w:hAnsi="Verdana"/>
                <w:color w:val="000000"/>
                <w:sz w:val="18"/>
                <w:szCs w:val="18"/>
              </w:rPr>
            </w:pPr>
            <w:r>
              <w:rPr>
                <w:rFonts w:ascii="Verdana" w:hAnsi="Verdana"/>
                <w:color w:val="000000"/>
                <w:sz w:val="18"/>
                <w:szCs w:val="18"/>
              </w:rPr>
              <w:t>O</w:t>
            </w:r>
          </w:p>
        </w:tc>
        <w:tc>
          <w:tcPr>
            <w:tcW w:w="1656" w:type="pct"/>
            <w:tcBorders>
              <w:top w:val="outset" w:sz="6" w:space="0" w:color="auto"/>
              <w:left w:val="outset" w:sz="6" w:space="0" w:color="auto"/>
              <w:bottom w:val="outset" w:sz="6" w:space="0" w:color="auto"/>
              <w:right w:val="outset" w:sz="6" w:space="0" w:color="auto"/>
            </w:tcBorders>
            <w:vAlign w:val="center"/>
          </w:tcPr>
          <w:p w:rsidR="004F5F2C" w:rsidRPr="00EF01A1" w:rsidRDefault="004F5F2C" w:rsidP="001E48A1">
            <w:pPr>
              <w:jc w:val="right"/>
              <w:rPr>
                <w:rFonts w:ascii="Verdana" w:hAnsi="Verdana"/>
                <w:color w:val="000000"/>
                <w:sz w:val="18"/>
                <w:szCs w:val="18"/>
              </w:rPr>
            </w:pPr>
            <w:r>
              <w:rPr>
                <w:rFonts w:ascii="Verdana" w:hAnsi="Verdana"/>
                <w:color w:val="000000"/>
                <w:sz w:val="18"/>
                <w:szCs w:val="18"/>
              </w:rPr>
              <w:t>8</w:t>
            </w:r>
          </w:p>
        </w:tc>
      </w:tr>
      <w:tr w:rsidR="004F5F2C" w:rsidRPr="00EF01A1" w:rsidTr="001E48A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F5F2C" w:rsidRDefault="004F5F2C" w:rsidP="001E48A1">
            <w:pPr>
              <w:rPr>
                <w:rFonts w:ascii="Verdana" w:hAnsi="Verdana"/>
                <w:color w:val="000000"/>
                <w:sz w:val="18"/>
                <w:szCs w:val="18"/>
              </w:rPr>
            </w:pPr>
            <w:r>
              <w:rPr>
                <w:rFonts w:ascii="Verdana" w:hAnsi="Verdana"/>
                <w:color w:val="000000"/>
                <w:sz w:val="18"/>
                <w:szCs w:val="18"/>
              </w:rPr>
              <w:t>******</w:t>
            </w:r>
          </w:p>
        </w:tc>
        <w:tc>
          <w:tcPr>
            <w:tcW w:w="1577" w:type="pct"/>
            <w:tcBorders>
              <w:top w:val="outset" w:sz="6" w:space="0" w:color="auto"/>
              <w:left w:val="outset" w:sz="6" w:space="0" w:color="auto"/>
              <w:bottom w:val="outset" w:sz="6" w:space="0" w:color="auto"/>
              <w:right w:val="outset" w:sz="6" w:space="0" w:color="auto"/>
            </w:tcBorders>
            <w:vAlign w:val="center"/>
          </w:tcPr>
          <w:p w:rsidR="004F5F2C" w:rsidRDefault="004F5F2C" w:rsidP="001E48A1">
            <w:pPr>
              <w:jc w:val="center"/>
              <w:rPr>
                <w:rFonts w:ascii="Verdana" w:hAnsi="Verdana"/>
                <w:color w:val="000000"/>
                <w:sz w:val="18"/>
                <w:szCs w:val="18"/>
              </w:rPr>
            </w:pPr>
            <w:r>
              <w:rPr>
                <w:rFonts w:ascii="Verdana" w:hAnsi="Verdana"/>
                <w:color w:val="000000"/>
                <w:sz w:val="18"/>
                <w:szCs w:val="18"/>
              </w:rPr>
              <w:t>**</w:t>
            </w:r>
          </w:p>
        </w:tc>
        <w:tc>
          <w:tcPr>
            <w:tcW w:w="1656" w:type="pct"/>
            <w:tcBorders>
              <w:top w:val="outset" w:sz="6" w:space="0" w:color="auto"/>
              <w:left w:val="outset" w:sz="6" w:space="0" w:color="auto"/>
              <w:bottom w:val="outset" w:sz="6" w:space="0" w:color="auto"/>
              <w:right w:val="outset" w:sz="6" w:space="0" w:color="auto"/>
            </w:tcBorders>
            <w:vAlign w:val="center"/>
          </w:tcPr>
          <w:p w:rsidR="004F5F2C" w:rsidRDefault="004F5F2C" w:rsidP="001E48A1">
            <w:pPr>
              <w:jc w:val="right"/>
              <w:rPr>
                <w:rFonts w:ascii="Verdana" w:hAnsi="Verdana"/>
                <w:color w:val="000000"/>
                <w:sz w:val="18"/>
                <w:szCs w:val="18"/>
              </w:rPr>
            </w:pPr>
            <w:r>
              <w:rPr>
                <w:rFonts w:ascii="Verdana" w:hAnsi="Verdana"/>
                <w:color w:val="000000"/>
                <w:sz w:val="18"/>
                <w:szCs w:val="18"/>
              </w:rPr>
              <w:t>**</w:t>
            </w:r>
          </w:p>
        </w:tc>
      </w:tr>
    </w:tbl>
    <w:p w:rsidR="004F5F2C" w:rsidRDefault="004F5F2C" w:rsidP="001E48A1"/>
    <w:p w:rsidR="004F5F2C" w:rsidRDefault="00850482" w:rsidP="001E48A1">
      <w:r>
        <w:rPr>
          <w:noProof/>
        </w:rPr>
        <w:lastRenderedPageBreak/>
        <w:drawing>
          <wp:inline distT="0" distB="0" distL="0" distR="0">
            <wp:extent cx="6048375" cy="7391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48375" cy="7391400"/>
                    </a:xfrm>
                    <a:prstGeom prst="rect">
                      <a:avLst/>
                    </a:prstGeom>
                    <a:noFill/>
                    <a:ln w="9525">
                      <a:noFill/>
                      <a:miter lim="800000"/>
                      <a:headEnd/>
                      <a:tailEnd/>
                    </a:ln>
                  </pic:spPr>
                </pic:pic>
              </a:graphicData>
            </a:graphic>
          </wp:inline>
        </w:drawing>
      </w:r>
    </w:p>
    <w:p w:rsidR="000C637E" w:rsidRDefault="004F5F2C" w:rsidP="007A6D7C">
      <w:pPr>
        <w:rPr>
          <w:rFonts w:cs="Arial"/>
          <w:b/>
          <w:bCs/>
          <w:szCs w:val="22"/>
        </w:rPr>
      </w:pPr>
      <w:r w:rsidRPr="00E509CA">
        <w:rPr>
          <w:rFonts w:cs="Arial"/>
          <w:b/>
          <w:bCs/>
          <w:szCs w:val="22"/>
        </w:rPr>
        <w:lastRenderedPageBreak/>
        <w:t>Footnotes</w:t>
      </w:r>
      <w:r>
        <w:rPr>
          <w:rFonts w:cs="Arial"/>
          <w:b/>
          <w:bCs/>
          <w:szCs w:val="22"/>
        </w:rPr>
        <w:t xml:space="preserve"> </w:t>
      </w:r>
    </w:p>
    <w:p w:rsidR="000C637E" w:rsidRDefault="000C637E" w:rsidP="007A6D7C">
      <w:pPr>
        <w:rPr>
          <w:rFonts w:cs="Arial"/>
          <w:b/>
          <w:bCs/>
          <w:szCs w:val="22"/>
        </w:rPr>
      </w:pPr>
    </w:p>
    <w:p w:rsidR="004F5F2C" w:rsidRPr="00E509CA" w:rsidRDefault="004F5F2C" w:rsidP="007A6D7C">
      <w:pPr>
        <w:rPr>
          <w:rFonts w:cs="Arial"/>
          <w:b/>
          <w:bCs/>
          <w:szCs w:val="22"/>
        </w:rPr>
      </w:pPr>
      <w:r w:rsidRPr="00E509CA">
        <w:rPr>
          <w:rFonts w:cs="Arial"/>
          <w:szCs w:val="22"/>
        </w:rPr>
        <w:t>1 ‘‘Submersion’’ means that values given</w:t>
      </w:r>
      <w:r>
        <w:rPr>
          <w:rFonts w:cs="Arial"/>
          <w:b/>
          <w:bCs/>
          <w:szCs w:val="22"/>
        </w:rPr>
        <w:t xml:space="preserve"> </w:t>
      </w:r>
      <w:r w:rsidRPr="00E509CA">
        <w:rPr>
          <w:rFonts w:cs="Arial"/>
          <w:szCs w:val="22"/>
        </w:rPr>
        <w:t>are for submersion in a hemispherical semi-infinite</w:t>
      </w:r>
      <w:r>
        <w:rPr>
          <w:rFonts w:cs="Arial"/>
          <w:b/>
          <w:bCs/>
          <w:szCs w:val="22"/>
        </w:rPr>
        <w:t xml:space="preserve"> </w:t>
      </w:r>
      <w:r w:rsidRPr="00E509CA">
        <w:rPr>
          <w:rFonts w:cs="Arial"/>
          <w:szCs w:val="22"/>
        </w:rPr>
        <w:t xml:space="preserve">cloud of airborne </w:t>
      </w:r>
      <w:r w:rsidR="007A6D7C">
        <w:rPr>
          <w:rFonts w:cs="Arial"/>
          <w:szCs w:val="22"/>
        </w:rPr>
        <w:t xml:space="preserve">  </w:t>
      </w:r>
      <w:r w:rsidRPr="00E509CA">
        <w:rPr>
          <w:rFonts w:cs="Arial"/>
          <w:szCs w:val="22"/>
        </w:rPr>
        <w:t>material.</w:t>
      </w:r>
    </w:p>
    <w:p w:rsidR="004F5F2C" w:rsidRPr="00E509CA" w:rsidRDefault="004F5F2C" w:rsidP="001E48A1">
      <w:pPr>
        <w:rPr>
          <w:rFonts w:cs="Arial"/>
          <w:szCs w:val="22"/>
        </w:rPr>
      </w:pPr>
      <w:r w:rsidRPr="00E509CA">
        <w:rPr>
          <w:rFonts w:cs="Arial"/>
          <w:szCs w:val="22"/>
        </w:rPr>
        <w:t xml:space="preserve">2 These </w:t>
      </w:r>
      <w:r>
        <w:rPr>
          <w:rFonts w:cs="Arial"/>
          <w:szCs w:val="22"/>
        </w:rPr>
        <w:t xml:space="preserve">radionuclides have radiological </w:t>
      </w:r>
      <w:r w:rsidRPr="00E509CA">
        <w:rPr>
          <w:rFonts w:cs="Arial"/>
          <w:szCs w:val="22"/>
        </w:rPr>
        <w:t>half-lives of less than 2 hours. The total</w:t>
      </w:r>
      <w:r>
        <w:rPr>
          <w:rFonts w:cs="Arial"/>
          <w:szCs w:val="22"/>
        </w:rPr>
        <w:t xml:space="preserve"> </w:t>
      </w:r>
      <w:r w:rsidRPr="00E509CA">
        <w:rPr>
          <w:rFonts w:cs="Arial"/>
          <w:szCs w:val="22"/>
        </w:rPr>
        <w:t>effective dose equivalent received during</w:t>
      </w:r>
      <w:r>
        <w:rPr>
          <w:rFonts w:cs="Arial"/>
          <w:szCs w:val="22"/>
        </w:rPr>
        <w:t xml:space="preserve"> </w:t>
      </w:r>
      <w:r w:rsidRPr="00E509CA">
        <w:rPr>
          <w:rFonts w:cs="Arial"/>
          <w:szCs w:val="22"/>
        </w:rPr>
        <w:t>operations with these radionuclides might</w:t>
      </w:r>
      <w:r>
        <w:rPr>
          <w:rFonts w:cs="Arial"/>
          <w:szCs w:val="22"/>
        </w:rPr>
        <w:t xml:space="preserve"> </w:t>
      </w:r>
      <w:r w:rsidRPr="00E509CA">
        <w:rPr>
          <w:rFonts w:cs="Arial"/>
          <w:szCs w:val="22"/>
        </w:rPr>
        <w:t>include a significant contribution from</w:t>
      </w:r>
      <w:r>
        <w:rPr>
          <w:rFonts w:cs="Arial"/>
          <w:szCs w:val="22"/>
        </w:rPr>
        <w:t xml:space="preserve"> </w:t>
      </w:r>
      <w:r w:rsidRPr="00E509CA">
        <w:rPr>
          <w:rFonts w:cs="Arial"/>
          <w:szCs w:val="22"/>
        </w:rPr>
        <w:t>external exposure. The DAC values for all</w:t>
      </w:r>
      <w:r>
        <w:rPr>
          <w:rFonts w:cs="Arial"/>
          <w:szCs w:val="22"/>
        </w:rPr>
        <w:t xml:space="preserve"> </w:t>
      </w:r>
      <w:r w:rsidRPr="00E509CA">
        <w:rPr>
          <w:rFonts w:cs="Arial"/>
          <w:szCs w:val="22"/>
        </w:rPr>
        <w:t>radionuclides, other than those designated</w:t>
      </w:r>
      <w:r>
        <w:rPr>
          <w:rFonts w:cs="Arial"/>
          <w:szCs w:val="22"/>
        </w:rPr>
        <w:t xml:space="preserve"> </w:t>
      </w:r>
      <w:r w:rsidRPr="00E509CA">
        <w:rPr>
          <w:rFonts w:cs="Arial"/>
          <w:szCs w:val="22"/>
        </w:rPr>
        <w:t>Class ‘‘Submersion,’’ are based upon the</w:t>
      </w:r>
      <w:r>
        <w:rPr>
          <w:rFonts w:cs="Arial"/>
          <w:szCs w:val="22"/>
        </w:rPr>
        <w:t xml:space="preserve"> </w:t>
      </w:r>
      <w:r w:rsidRPr="00E509CA">
        <w:rPr>
          <w:rFonts w:cs="Arial"/>
          <w:szCs w:val="22"/>
        </w:rPr>
        <w:t>committed effective dose equivalent due to</w:t>
      </w:r>
      <w:r>
        <w:rPr>
          <w:rFonts w:cs="Arial"/>
          <w:szCs w:val="22"/>
        </w:rPr>
        <w:t xml:space="preserve"> the intake of the </w:t>
      </w:r>
      <w:r w:rsidRPr="00E509CA">
        <w:rPr>
          <w:rFonts w:cs="Arial"/>
          <w:szCs w:val="22"/>
        </w:rPr>
        <w:t>radionuclide into the body</w:t>
      </w:r>
      <w:r>
        <w:rPr>
          <w:rFonts w:cs="Arial"/>
          <w:szCs w:val="22"/>
        </w:rPr>
        <w:t xml:space="preserve"> </w:t>
      </w:r>
      <w:r w:rsidRPr="00E509CA">
        <w:rPr>
          <w:rFonts w:cs="Arial"/>
          <w:szCs w:val="22"/>
        </w:rPr>
        <w:t>and do not include potentially significant</w:t>
      </w:r>
      <w:r>
        <w:rPr>
          <w:rFonts w:cs="Arial"/>
          <w:szCs w:val="22"/>
        </w:rPr>
        <w:t xml:space="preserve"> </w:t>
      </w:r>
      <w:r w:rsidRPr="00E509CA">
        <w:rPr>
          <w:rFonts w:cs="Arial"/>
          <w:szCs w:val="22"/>
        </w:rPr>
        <w:t>contributions to dose equivalent from</w:t>
      </w:r>
      <w:r>
        <w:rPr>
          <w:rFonts w:cs="Arial"/>
          <w:szCs w:val="22"/>
        </w:rPr>
        <w:t xml:space="preserve"> </w:t>
      </w:r>
      <w:r w:rsidRPr="00E509CA">
        <w:rPr>
          <w:rFonts w:cs="Arial"/>
          <w:szCs w:val="22"/>
        </w:rPr>
        <w:t>external exposures. The licensee may</w:t>
      </w:r>
      <w:r>
        <w:rPr>
          <w:rFonts w:cs="Arial"/>
          <w:szCs w:val="22"/>
        </w:rPr>
        <w:t xml:space="preserve"> </w:t>
      </w:r>
      <w:r w:rsidRPr="00E509CA">
        <w:rPr>
          <w:rFonts w:cs="Arial"/>
          <w:szCs w:val="22"/>
        </w:rPr>
        <w:t>substitute 1E–7 μCi/ml for the listed DAC to</w:t>
      </w:r>
      <w:r>
        <w:rPr>
          <w:rFonts w:cs="Arial"/>
          <w:szCs w:val="22"/>
        </w:rPr>
        <w:t xml:space="preserve"> </w:t>
      </w:r>
      <w:r w:rsidRPr="00E509CA">
        <w:rPr>
          <w:rFonts w:cs="Arial"/>
          <w:szCs w:val="22"/>
        </w:rPr>
        <w:t>account for the submersion dose</w:t>
      </w:r>
      <w:r>
        <w:rPr>
          <w:rFonts w:cs="Arial"/>
          <w:szCs w:val="22"/>
        </w:rPr>
        <w:t xml:space="preserve"> </w:t>
      </w:r>
      <w:r w:rsidRPr="00E509CA">
        <w:rPr>
          <w:rFonts w:cs="Arial"/>
          <w:szCs w:val="22"/>
        </w:rPr>
        <w:t>prospectively, but should use individual</w:t>
      </w:r>
      <w:r>
        <w:rPr>
          <w:rFonts w:cs="Arial"/>
          <w:szCs w:val="22"/>
        </w:rPr>
        <w:t xml:space="preserve"> </w:t>
      </w:r>
      <w:r w:rsidRPr="00E509CA">
        <w:rPr>
          <w:rFonts w:cs="Arial"/>
          <w:szCs w:val="22"/>
        </w:rPr>
        <w:t>monitoring devices or other radiation</w:t>
      </w:r>
      <w:r>
        <w:rPr>
          <w:rFonts w:cs="Arial"/>
          <w:szCs w:val="22"/>
        </w:rPr>
        <w:t xml:space="preserve"> </w:t>
      </w:r>
      <w:r w:rsidRPr="00E509CA">
        <w:rPr>
          <w:rFonts w:cs="Arial"/>
          <w:szCs w:val="22"/>
        </w:rPr>
        <w:t>measuring instruments that measure external</w:t>
      </w:r>
      <w:r>
        <w:rPr>
          <w:rFonts w:cs="Arial"/>
          <w:szCs w:val="22"/>
        </w:rPr>
        <w:t xml:space="preserve"> </w:t>
      </w:r>
      <w:r w:rsidRPr="00E509CA">
        <w:rPr>
          <w:rFonts w:cs="Arial"/>
          <w:szCs w:val="22"/>
        </w:rPr>
        <w:t>exposure to demonstrate compliance with the</w:t>
      </w:r>
      <w:r>
        <w:rPr>
          <w:rFonts w:cs="Arial"/>
          <w:szCs w:val="22"/>
        </w:rPr>
        <w:t xml:space="preserve"> </w:t>
      </w:r>
      <w:r w:rsidRPr="00E509CA">
        <w:rPr>
          <w:rFonts w:cs="Arial"/>
          <w:szCs w:val="22"/>
        </w:rPr>
        <w:t>limits. (See § 20.1203.)</w:t>
      </w:r>
    </w:p>
    <w:p w:rsidR="004F5F2C" w:rsidRDefault="004F5F2C" w:rsidP="001E48A1">
      <w:pPr>
        <w:rPr>
          <w:rFonts w:cs="Arial"/>
          <w:szCs w:val="22"/>
        </w:rPr>
      </w:pPr>
      <w:r w:rsidRPr="00E509CA">
        <w:rPr>
          <w:rFonts w:cs="Arial"/>
          <w:szCs w:val="22"/>
        </w:rPr>
        <w:t>* * * * *</w:t>
      </w:r>
    </w:p>
    <w:p w:rsidR="007A6D7C" w:rsidRDefault="007A6D7C" w:rsidP="001E48A1">
      <w:pPr>
        <w:rPr>
          <w:rFonts w:cs="Arial"/>
          <w:b/>
          <w:szCs w:val="22"/>
          <w:u w:val="single"/>
        </w:rPr>
      </w:pPr>
    </w:p>
    <w:p w:rsidR="000C637E" w:rsidRDefault="000C637E" w:rsidP="001E48A1">
      <w:pPr>
        <w:rPr>
          <w:rFonts w:cs="Arial"/>
          <w:b/>
          <w:szCs w:val="22"/>
          <w:u w:val="single"/>
        </w:rPr>
      </w:pPr>
    </w:p>
    <w:p w:rsidR="000C637E" w:rsidRDefault="000C637E" w:rsidP="001E48A1">
      <w:pPr>
        <w:rPr>
          <w:rFonts w:cs="Arial"/>
          <w:b/>
          <w:szCs w:val="22"/>
          <w:u w:val="single"/>
        </w:rPr>
      </w:pPr>
    </w:p>
    <w:p w:rsidR="000C637E" w:rsidRDefault="000C637E" w:rsidP="001E48A1">
      <w:pPr>
        <w:rPr>
          <w:rFonts w:cs="Arial"/>
          <w:b/>
          <w:szCs w:val="22"/>
          <w:u w:val="single"/>
        </w:rPr>
      </w:pPr>
    </w:p>
    <w:p w:rsidR="000C637E" w:rsidRDefault="000C637E" w:rsidP="001E48A1">
      <w:pPr>
        <w:rPr>
          <w:rFonts w:cs="Arial"/>
          <w:b/>
          <w:szCs w:val="22"/>
          <w:u w:val="single"/>
        </w:rPr>
      </w:pPr>
    </w:p>
    <w:p w:rsidR="000C637E" w:rsidRDefault="000C637E" w:rsidP="001E48A1">
      <w:pPr>
        <w:rPr>
          <w:rFonts w:cs="Arial"/>
          <w:b/>
          <w:szCs w:val="22"/>
          <w:u w:val="single"/>
        </w:rPr>
      </w:pPr>
    </w:p>
    <w:p w:rsidR="000C637E" w:rsidRDefault="000C637E" w:rsidP="001E48A1">
      <w:pPr>
        <w:rPr>
          <w:rFonts w:cs="Arial"/>
          <w:b/>
          <w:szCs w:val="22"/>
          <w:u w:val="single"/>
        </w:rPr>
      </w:pPr>
    </w:p>
    <w:p w:rsidR="000C637E" w:rsidRDefault="000C637E" w:rsidP="001E48A1">
      <w:pPr>
        <w:rPr>
          <w:rFonts w:cs="Arial"/>
          <w:b/>
          <w:szCs w:val="22"/>
          <w:u w:val="single"/>
        </w:rPr>
      </w:pPr>
    </w:p>
    <w:p w:rsidR="000C637E" w:rsidRDefault="000C637E" w:rsidP="001E48A1">
      <w:pPr>
        <w:rPr>
          <w:rFonts w:cs="Arial"/>
          <w:b/>
          <w:szCs w:val="22"/>
          <w:u w:val="single"/>
        </w:rPr>
      </w:pPr>
    </w:p>
    <w:p w:rsidR="000C637E" w:rsidRDefault="000C637E" w:rsidP="001E48A1">
      <w:pPr>
        <w:rPr>
          <w:rFonts w:cs="Arial"/>
          <w:b/>
          <w:szCs w:val="22"/>
          <w:u w:val="single"/>
        </w:rPr>
      </w:pPr>
    </w:p>
    <w:p w:rsidR="000C637E" w:rsidRDefault="000C637E" w:rsidP="001E48A1">
      <w:pPr>
        <w:rPr>
          <w:rFonts w:cs="Arial"/>
          <w:b/>
          <w:szCs w:val="22"/>
          <w:u w:val="single"/>
        </w:rPr>
      </w:pPr>
    </w:p>
    <w:p w:rsidR="000C637E" w:rsidRDefault="000C637E" w:rsidP="001E48A1">
      <w:pPr>
        <w:rPr>
          <w:rFonts w:cs="Arial"/>
          <w:b/>
          <w:szCs w:val="22"/>
          <w:u w:val="single"/>
        </w:rPr>
      </w:pPr>
    </w:p>
    <w:p w:rsidR="000C637E" w:rsidRDefault="000C637E" w:rsidP="001E48A1">
      <w:pPr>
        <w:rPr>
          <w:rFonts w:cs="Arial"/>
          <w:b/>
          <w:szCs w:val="22"/>
          <w:u w:val="single"/>
        </w:rPr>
      </w:pPr>
    </w:p>
    <w:p w:rsidR="000C637E" w:rsidRDefault="000C637E" w:rsidP="001E48A1">
      <w:pPr>
        <w:rPr>
          <w:rFonts w:cs="Arial"/>
          <w:b/>
          <w:szCs w:val="22"/>
          <w:u w:val="single"/>
        </w:rPr>
      </w:pPr>
    </w:p>
    <w:p w:rsidR="000C637E" w:rsidRDefault="000C637E" w:rsidP="001E48A1">
      <w:pPr>
        <w:rPr>
          <w:rFonts w:cs="Arial"/>
          <w:b/>
          <w:szCs w:val="22"/>
          <w:u w:val="single"/>
        </w:rPr>
      </w:pPr>
    </w:p>
    <w:p w:rsidR="000C637E" w:rsidRDefault="000C637E" w:rsidP="001E48A1">
      <w:pPr>
        <w:rPr>
          <w:rFonts w:cs="Arial"/>
          <w:b/>
          <w:szCs w:val="22"/>
          <w:u w:val="single"/>
        </w:rPr>
      </w:pPr>
    </w:p>
    <w:p w:rsidR="000C637E" w:rsidRDefault="000C637E" w:rsidP="001E48A1">
      <w:pPr>
        <w:rPr>
          <w:rFonts w:cs="Arial"/>
          <w:b/>
          <w:szCs w:val="22"/>
          <w:u w:val="single"/>
        </w:rPr>
      </w:pPr>
    </w:p>
    <w:p w:rsidR="000C637E" w:rsidRDefault="000C637E" w:rsidP="001E48A1">
      <w:pPr>
        <w:rPr>
          <w:rFonts w:cs="Arial"/>
          <w:b/>
          <w:szCs w:val="22"/>
          <w:u w:val="single"/>
        </w:rPr>
      </w:pPr>
    </w:p>
    <w:p w:rsidR="000C637E" w:rsidRDefault="000C637E" w:rsidP="001E48A1">
      <w:pPr>
        <w:rPr>
          <w:rFonts w:cs="Arial"/>
          <w:b/>
          <w:szCs w:val="22"/>
          <w:u w:val="single"/>
        </w:rPr>
      </w:pPr>
    </w:p>
    <w:p w:rsidR="000C637E" w:rsidRDefault="000C637E" w:rsidP="001E48A1">
      <w:pPr>
        <w:rPr>
          <w:rFonts w:cs="Arial"/>
          <w:b/>
          <w:szCs w:val="22"/>
          <w:u w:val="single"/>
        </w:rPr>
      </w:pPr>
    </w:p>
    <w:p w:rsidR="000C637E" w:rsidRDefault="000C637E" w:rsidP="001E48A1">
      <w:pPr>
        <w:rPr>
          <w:rFonts w:cs="Arial"/>
          <w:b/>
          <w:szCs w:val="22"/>
          <w:u w:val="single"/>
        </w:rPr>
      </w:pPr>
    </w:p>
    <w:p w:rsidR="000C637E" w:rsidRDefault="000C637E" w:rsidP="001E48A1">
      <w:pPr>
        <w:rPr>
          <w:rFonts w:cs="Arial"/>
          <w:b/>
          <w:szCs w:val="22"/>
          <w:u w:val="single"/>
        </w:rPr>
      </w:pPr>
    </w:p>
    <w:p w:rsidR="000C637E" w:rsidRDefault="000C637E" w:rsidP="001E48A1">
      <w:pPr>
        <w:rPr>
          <w:rFonts w:cs="Arial"/>
          <w:b/>
          <w:szCs w:val="22"/>
          <w:u w:val="single"/>
        </w:rPr>
      </w:pPr>
    </w:p>
    <w:p w:rsidR="000C637E" w:rsidRDefault="000C637E" w:rsidP="001E48A1">
      <w:pPr>
        <w:rPr>
          <w:rFonts w:cs="Arial"/>
          <w:b/>
          <w:szCs w:val="22"/>
          <w:u w:val="single"/>
        </w:rPr>
      </w:pPr>
    </w:p>
    <w:p w:rsidR="000C637E" w:rsidRDefault="004F5F2C" w:rsidP="001E48A1">
      <w:pPr>
        <w:rPr>
          <w:rFonts w:cs="Arial"/>
          <w:b/>
          <w:szCs w:val="22"/>
          <w:u w:val="single"/>
        </w:rPr>
      </w:pPr>
      <w:r>
        <w:rPr>
          <w:rFonts w:cs="Arial"/>
          <w:b/>
          <w:szCs w:val="22"/>
          <w:u w:val="single"/>
        </w:rPr>
        <w:t xml:space="preserve">30.71 </w:t>
      </w:r>
      <w:r w:rsidRPr="003649E0">
        <w:rPr>
          <w:rFonts w:cs="Arial"/>
          <w:b/>
          <w:szCs w:val="22"/>
          <w:u w:val="single"/>
        </w:rPr>
        <w:t>Schedule B</w:t>
      </w:r>
    </w:p>
    <w:tbl>
      <w:tblPr>
        <w:tblpPr w:leftFromText="180" w:rightFromText="180"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35"/>
      </w:tblGrid>
      <w:tr w:rsidR="007A6D7C" w:rsidTr="000C637E">
        <w:tblPrEx>
          <w:tblCellMar>
            <w:top w:w="0" w:type="dxa"/>
            <w:bottom w:w="0" w:type="dxa"/>
          </w:tblCellMar>
        </w:tblPrEx>
        <w:trPr>
          <w:trHeight w:val="3064"/>
        </w:trPr>
        <w:tc>
          <w:tcPr>
            <w:tcW w:w="4235" w:type="dxa"/>
          </w:tcPr>
          <w:p w:rsidR="007A6D7C" w:rsidRPr="007A6D7C" w:rsidRDefault="007A6D7C" w:rsidP="000C637E">
            <w:pPr>
              <w:rPr>
                <w:rFonts w:cs="Arial"/>
                <w:sz w:val="20"/>
                <w:szCs w:val="20"/>
              </w:rPr>
            </w:pPr>
            <w:r w:rsidRPr="007A6D7C">
              <w:rPr>
                <w:rFonts w:cs="Arial"/>
                <w:sz w:val="20"/>
                <w:szCs w:val="20"/>
              </w:rPr>
              <w:t>Byproduct material          Microcuries</w:t>
            </w:r>
          </w:p>
          <w:p w:rsidR="007A6D7C" w:rsidRPr="007A6D7C" w:rsidRDefault="007A6D7C" w:rsidP="000C637E">
            <w:pPr>
              <w:rPr>
                <w:rFonts w:cs="Arial"/>
                <w:sz w:val="20"/>
                <w:szCs w:val="20"/>
              </w:rPr>
            </w:pPr>
            <w:r w:rsidRPr="007A6D7C">
              <w:rPr>
                <w:rFonts w:cs="Arial"/>
                <w:sz w:val="20"/>
                <w:szCs w:val="20"/>
              </w:rPr>
              <w:t>* * * * *</w:t>
            </w:r>
          </w:p>
          <w:p w:rsidR="007A6D7C" w:rsidRPr="007A6D7C" w:rsidRDefault="007A6D7C" w:rsidP="000C637E">
            <w:pPr>
              <w:rPr>
                <w:rFonts w:cs="Arial"/>
                <w:sz w:val="20"/>
                <w:szCs w:val="20"/>
              </w:rPr>
            </w:pPr>
            <w:r w:rsidRPr="007A6D7C">
              <w:rPr>
                <w:rFonts w:cs="Arial"/>
                <w:sz w:val="20"/>
                <w:szCs w:val="20"/>
              </w:rPr>
              <w:t>Cesium 129 (Cs 129) ........... 100</w:t>
            </w:r>
          </w:p>
          <w:p w:rsidR="007A6D7C" w:rsidRPr="007A6D7C" w:rsidRDefault="007A6D7C" w:rsidP="000C637E">
            <w:pPr>
              <w:rPr>
                <w:rFonts w:cs="Arial"/>
                <w:sz w:val="20"/>
                <w:szCs w:val="20"/>
              </w:rPr>
            </w:pPr>
            <w:r w:rsidRPr="007A6D7C">
              <w:rPr>
                <w:rFonts w:cs="Arial"/>
                <w:sz w:val="20"/>
                <w:szCs w:val="20"/>
              </w:rPr>
              <w:t>* * * * *</w:t>
            </w:r>
          </w:p>
          <w:p w:rsidR="007A6D7C" w:rsidRPr="007A6D7C" w:rsidRDefault="007A6D7C" w:rsidP="000C637E">
            <w:pPr>
              <w:rPr>
                <w:rFonts w:cs="Arial"/>
                <w:sz w:val="20"/>
                <w:szCs w:val="20"/>
              </w:rPr>
            </w:pPr>
            <w:r w:rsidRPr="007A6D7C">
              <w:rPr>
                <w:rFonts w:cs="Arial"/>
                <w:sz w:val="20"/>
                <w:szCs w:val="20"/>
              </w:rPr>
              <w:t>Cobalt 57 (Co 57) ................. 100</w:t>
            </w:r>
          </w:p>
          <w:p w:rsidR="007A6D7C" w:rsidRPr="007A6D7C" w:rsidRDefault="007A6D7C" w:rsidP="000C637E">
            <w:pPr>
              <w:rPr>
                <w:rFonts w:cs="Arial"/>
                <w:sz w:val="20"/>
                <w:szCs w:val="20"/>
              </w:rPr>
            </w:pPr>
            <w:r w:rsidRPr="007A6D7C">
              <w:rPr>
                <w:rFonts w:cs="Arial"/>
                <w:sz w:val="20"/>
                <w:szCs w:val="20"/>
              </w:rPr>
              <w:t>* * * * *</w:t>
            </w:r>
          </w:p>
          <w:p w:rsidR="007A6D7C" w:rsidRPr="007A6D7C" w:rsidRDefault="007A6D7C" w:rsidP="000C637E">
            <w:pPr>
              <w:rPr>
                <w:rFonts w:cs="Arial"/>
                <w:sz w:val="20"/>
                <w:szCs w:val="20"/>
              </w:rPr>
            </w:pPr>
            <w:r w:rsidRPr="007A6D7C">
              <w:rPr>
                <w:rFonts w:cs="Arial"/>
                <w:sz w:val="20"/>
                <w:szCs w:val="20"/>
              </w:rPr>
              <w:t>Gallium 67 (Ga 67) ............... 100</w:t>
            </w:r>
          </w:p>
          <w:p w:rsidR="007A6D7C" w:rsidRPr="007A6D7C" w:rsidRDefault="007A6D7C" w:rsidP="000C637E">
            <w:pPr>
              <w:rPr>
                <w:rFonts w:cs="Arial"/>
                <w:sz w:val="20"/>
                <w:szCs w:val="20"/>
              </w:rPr>
            </w:pPr>
            <w:r w:rsidRPr="007A6D7C">
              <w:rPr>
                <w:rFonts w:cs="Arial"/>
                <w:sz w:val="20"/>
                <w:szCs w:val="20"/>
              </w:rPr>
              <w:t>* * * * *</w:t>
            </w:r>
          </w:p>
          <w:p w:rsidR="007A6D7C" w:rsidRPr="007A6D7C" w:rsidRDefault="007A6D7C" w:rsidP="000C637E">
            <w:pPr>
              <w:rPr>
                <w:rFonts w:cs="Arial"/>
                <w:sz w:val="20"/>
                <w:szCs w:val="20"/>
              </w:rPr>
            </w:pPr>
            <w:r w:rsidRPr="007A6D7C">
              <w:rPr>
                <w:rFonts w:cs="Arial"/>
                <w:sz w:val="20"/>
                <w:szCs w:val="20"/>
              </w:rPr>
              <w:t>Germanium 68 (Ge 68) ........ 10</w:t>
            </w:r>
          </w:p>
          <w:p w:rsidR="007A6D7C" w:rsidRPr="007A6D7C" w:rsidRDefault="007A6D7C" w:rsidP="000C637E">
            <w:pPr>
              <w:rPr>
                <w:rFonts w:cs="Arial"/>
                <w:sz w:val="20"/>
                <w:szCs w:val="20"/>
              </w:rPr>
            </w:pPr>
            <w:r w:rsidRPr="007A6D7C">
              <w:rPr>
                <w:rFonts w:cs="Arial"/>
                <w:sz w:val="20"/>
                <w:szCs w:val="20"/>
              </w:rPr>
              <w:t>* * * * *</w:t>
            </w:r>
          </w:p>
          <w:p w:rsidR="007A6D7C" w:rsidRPr="007A6D7C" w:rsidRDefault="007A6D7C" w:rsidP="000C637E">
            <w:pPr>
              <w:rPr>
                <w:rFonts w:cs="Arial"/>
                <w:sz w:val="20"/>
                <w:szCs w:val="20"/>
              </w:rPr>
            </w:pPr>
            <w:r w:rsidRPr="007A6D7C">
              <w:rPr>
                <w:rFonts w:cs="Arial"/>
                <w:sz w:val="20"/>
                <w:szCs w:val="20"/>
              </w:rPr>
              <w:t>Gold 195 (Au 195) ................ 10</w:t>
            </w:r>
          </w:p>
          <w:p w:rsidR="007A6D7C" w:rsidRPr="007A6D7C" w:rsidRDefault="007A6D7C" w:rsidP="000C637E">
            <w:pPr>
              <w:rPr>
                <w:rFonts w:cs="Arial"/>
                <w:sz w:val="20"/>
                <w:szCs w:val="20"/>
              </w:rPr>
            </w:pPr>
            <w:r w:rsidRPr="007A6D7C">
              <w:rPr>
                <w:rFonts w:cs="Arial"/>
                <w:sz w:val="20"/>
                <w:szCs w:val="20"/>
              </w:rPr>
              <w:t>* * * * *</w:t>
            </w:r>
          </w:p>
          <w:p w:rsidR="007A6D7C" w:rsidRPr="007A6D7C" w:rsidRDefault="007A6D7C" w:rsidP="000C637E">
            <w:pPr>
              <w:rPr>
                <w:rFonts w:cs="Arial"/>
                <w:sz w:val="20"/>
                <w:szCs w:val="20"/>
              </w:rPr>
            </w:pPr>
            <w:r w:rsidRPr="007A6D7C">
              <w:rPr>
                <w:rFonts w:cs="Arial"/>
                <w:sz w:val="20"/>
                <w:szCs w:val="20"/>
              </w:rPr>
              <w:t>Indium 111 (In 111) .............. 100</w:t>
            </w:r>
          </w:p>
          <w:p w:rsidR="007A6D7C" w:rsidRPr="007A6D7C" w:rsidRDefault="007A6D7C" w:rsidP="000C637E">
            <w:pPr>
              <w:rPr>
                <w:rFonts w:cs="Arial"/>
                <w:sz w:val="20"/>
                <w:szCs w:val="20"/>
              </w:rPr>
            </w:pPr>
            <w:r w:rsidRPr="007A6D7C">
              <w:rPr>
                <w:rFonts w:cs="Arial"/>
                <w:sz w:val="20"/>
                <w:szCs w:val="20"/>
              </w:rPr>
              <w:t>* * * * *</w:t>
            </w:r>
          </w:p>
          <w:p w:rsidR="007A6D7C" w:rsidRPr="007A6D7C" w:rsidRDefault="007A6D7C" w:rsidP="000C637E">
            <w:pPr>
              <w:rPr>
                <w:rFonts w:cs="Arial"/>
                <w:sz w:val="20"/>
                <w:szCs w:val="20"/>
              </w:rPr>
            </w:pPr>
            <w:r w:rsidRPr="007A6D7C">
              <w:rPr>
                <w:rFonts w:cs="Arial"/>
                <w:sz w:val="20"/>
                <w:szCs w:val="20"/>
              </w:rPr>
              <w:t>Iodine 123 (I 123) ................. 100</w:t>
            </w:r>
          </w:p>
          <w:p w:rsidR="007A6D7C" w:rsidRPr="007A6D7C" w:rsidRDefault="007A6D7C" w:rsidP="000C637E">
            <w:pPr>
              <w:rPr>
                <w:rFonts w:cs="Arial"/>
                <w:sz w:val="20"/>
                <w:szCs w:val="20"/>
              </w:rPr>
            </w:pPr>
            <w:r w:rsidRPr="007A6D7C">
              <w:rPr>
                <w:rFonts w:cs="Arial"/>
                <w:sz w:val="20"/>
                <w:szCs w:val="20"/>
              </w:rPr>
              <w:t>* * * * *</w:t>
            </w:r>
          </w:p>
          <w:p w:rsidR="007A6D7C" w:rsidRPr="007A6D7C" w:rsidRDefault="007A6D7C" w:rsidP="000C637E">
            <w:pPr>
              <w:rPr>
                <w:rFonts w:cs="Arial"/>
                <w:sz w:val="20"/>
                <w:szCs w:val="20"/>
              </w:rPr>
            </w:pPr>
            <w:r w:rsidRPr="007A6D7C">
              <w:rPr>
                <w:rFonts w:cs="Arial"/>
                <w:sz w:val="20"/>
                <w:szCs w:val="20"/>
              </w:rPr>
              <w:t>Iron 52 (Fe 52) ..................... 10</w:t>
            </w:r>
          </w:p>
          <w:p w:rsidR="007A6D7C" w:rsidRPr="007A6D7C" w:rsidRDefault="007A6D7C" w:rsidP="000C637E">
            <w:pPr>
              <w:rPr>
                <w:rFonts w:cs="Arial"/>
                <w:sz w:val="20"/>
                <w:szCs w:val="20"/>
              </w:rPr>
            </w:pPr>
            <w:r w:rsidRPr="007A6D7C">
              <w:rPr>
                <w:rFonts w:cs="Arial"/>
                <w:sz w:val="20"/>
                <w:szCs w:val="20"/>
              </w:rPr>
              <w:t>* * * * *</w:t>
            </w:r>
          </w:p>
          <w:p w:rsidR="007A6D7C" w:rsidRPr="007A6D7C" w:rsidRDefault="007A6D7C" w:rsidP="000C637E">
            <w:pPr>
              <w:rPr>
                <w:rFonts w:cs="Arial"/>
                <w:sz w:val="20"/>
                <w:szCs w:val="20"/>
              </w:rPr>
            </w:pPr>
            <w:r w:rsidRPr="007A6D7C">
              <w:rPr>
                <w:rFonts w:cs="Arial"/>
                <w:sz w:val="20"/>
                <w:szCs w:val="20"/>
              </w:rPr>
              <w:t>Potassium 43 (K 43) ............. 10</w:t>
            </w:r>
          </w:p>
          <w:p w:rsidR="007A6D7C" w:rsidRPr="007A6D7C" w:rsidRDefault="007A6D7C" w:rsidP="000C637E">
            <w:pPr>
              <w:rPr>
                <w:rFonts w:cs="Arial"/>
                <w:sz w:val="20"/>
                <w:szCs w:val="20"/>
              </w:rPr>
            </w:pPr>
            <w:r w:rsidRPr="007A6D7C">
              <w:rPr>
                <w:rFonts w:cs="Arial"/>
                <w:sz w:val="20"/>
                <w:szCs w:val="20"/>
              </w:rPr>
              <w:t>* * * * *</w:t>
            </w:r>
          </w:p>
          <w:p w:rsidR="007A6D7C" w:rsidRPr="007A6D7C" w:rsidRDefault="007A6D7C" w:rsidP="000C637E">
            <w:pPr>
              <w:rPr>
                <w:rFonts w:cs="Arial"/>
                <w:sz w:val="20"/>
                <w:szCs w:val="20"/>
              </w:rPr>
            </w:pPr>
            <w:r w:rsidRPr="007A6D7C">
              <w:rPr>
                <w:rFonts w:cs="Arial"/>
                <w:sz w:val="20"/>
                <w:szCs w:val="20"/>
              </w:rPr>
              <w:t>Rubidium 81 (Rb 81) ............ 10</w:t>
            </w:r>
          </w:p>
          <w:p w:rsidR="007A6D7C" w:rsidRPr="007A6D7C" w:rsidRDefault="007A6D7C" w:rsidP="000C637E">
            <w:pPr>
              <w:rPr>
                <w:rFonts w:cs="Arial"/>
                <w:sz w:val="20"/>
                <w:szCs w:val="20"/>
              </w:rPr>
            </w:pPr>
            <w:r w:rsidRPr="007A6D7C">
              <w:rPr>
                <w:rFonts w:cs="Arial"/>
                <w:sz w:val="20"/>
                <w:szCs w:val="20"/>
              </w:rPr>
              <w:t>* * * * *</w:t>
            </w:r>
          </w:p>
          <w:p w:rsidR="007A6D7C" w:rsidRPr="007A6D7C" w:rsidRDefault="007A6D7C" w:rsidP="000C637E">
            <w:pPr>
              <w:rPr>
                <w:rFonts w:cs="Arial"/>
                <w:sz w:val="20"/>
                <w:szCs w:val="20"/>
              </w:rPr>
            </w:pPr>
            <w:r w:rsidRPr="007A6D7C">
              <w:rPr>
                <w:rFonts w:cs="Arial"/>
                <w:sz w:val="20"/>
                <w:szCs w:val="20"/>
              </w:rPr>
              <w:t>Sodium 22 (Na 22) ............... 10</w:t>
            </w:r>
          </w:p>
          <w:p w:rsidR="007A6D7C" w:rsidRPr="007A6D7C" w:rsidRDefault="007A6D7C" w:rsidP="000C637E">
            <w:pPr>
              <w:rPr>
                <w:rFonts w:cs="Arial"/>
                <w:sz w:val="20"/>
                <w:szCs w:val="20"/>
              </w:rPr>
            </w:pPr>
            <w:r w:rsidRPr="007A6D7C">
              <w:rPr>
                <w:rFonts w:cs="Arial"/>
                <w:sz w:val="20"/>
                <w:szCs w:val="20"/>
              </w:rPr>
              <w:t>* * * * *</w:t>
            </w:r>
          </w:p>
          <w:p w:rsidR="007A6D7C" w:rsidRPr="007A6D7C" w:rsidRDefault="007A6D7C" w:rsidP="000C637E">
            <w:pPr>
              <w:rPr>
                <w:rFonts w:cs="Arial"/>
                <w:sz w:val="20"/>
                <w:szCs w:val="20"/>
              </w:rPr>
            </w:pPr>
            <w:r w:rsidRPr="007A6D7C">
              <w:rPr>
                <w:rFonts w:cs="Arial"/>
                <w:sz w:val="20"/>
                <w:szCs w:val="20"/>
              </w:rPr>
              <w:t>Yttrium 87 (Y 87) .................. 10</w:t>
            </w:r>
          </w:p>
          <w:p w:rsidR="007A6D7C" w:rsidRPr="007A6D7C" w:rsidRDefault="007A6D7C" w:rsidP="000C637E">
            <w:pPr>
              <w:rPr>
                <w:rFonts w:cs="Arial"/>
                <w:sz w:val="20"/>
                <w:szCs w:val="20"/>
              </w:rPr>
            </w:pPr>
            <w:r w:rsidRPr="007A6D7C">
              <w:rPr>
                <w:rFonts w:cs="Arial"/>
                <w:sz w:val="20"/>
                <w:szCs w:val="20"/>
              </w:rPr>
              <w:t>Yttrium 88 (Y 88) .................. 10</w:t>
            </w:r>
          </w:p>
          <w:p w:rsidR="007A6D7C" w:rsidRDefault="007A6D7C" w:rsidP="000C637E">
            <w:pPr>
              <w:rPr>
                <w:rFonts w:cs="Arial"/>
                <w:b/>
                <w:szCs w:val="22"/>
                <w:u w:val="single"/>
              </w:rPr>
            </w:pPr>
            <w:r w:rsidRPr="007A6D7C">
              <w:rPr>
                <w:rFonts w:cs="Arial"/>
                <w:sz w:val="20"/>
                <w:szCs w:val="20"/>
              </w:rPr>
              <w:t>* * * * *</w:t>
            </w:r>
          </w:p>
        </w:tc>
      </w:tr>
    </w:tbl>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4F5F2C" w:rsidRDefault="004F5F2C" w:rsidP="001E48A1"/>
    <w:p w:rsidR="007A6D7C" w:rsidRDefault="007A6D7C" w:rsidP="001E48A1">
      <w:pPr>
        <w:rPr>
          <w:b/>
          <w:u w:val="single"/>
        </w:rPr>
      </w:pPr>
    </w:p>
    <w:p w:rsidR="004F5F2C" w:rsidRDefault="004F5F2C" w:rsidP="001E48A1">
      <w:pPr>
        <w:rPr>
          <w:b/>
          <w:u w:val="single"/>
        </w:rPr>
      </w:pPr>
    </w:p>
    <w:p w:rsidR="004F5F2C" w:rsidRDefault="004F5F2C" w:rsidP="001E48A1">
      <w:pPr>
        <w:rPr>
          <w:b/>
          <w:u w:val="single"/>
        </w:rPr>
      </w:pPr>
    </w:p>
    <w:p w:rsidR="000C637E" w:rsidRDefault="000C637E" w:rsidP="001E48A1">
      <w:pPr>
        <w:rPr>
          <w:b/>
          <w:u w:val="single"/>
        </w:rPr>
      </w:pPr>
    </w:p>
    <w:p w:rsidR="000C637E" w:rsidRDefault="000C637E" w:rsidP="001E48A1">
      <w:pPr>
        <w:rPr>
          <w:b/>
          <w:u w:val="single"/>
        </w:rPr>
      </w:pPr>
    </w:p>
    <w:p w:rsidR="004F5F2C" w:rsidRDefault="004F5F2C" w:rsidP="000C637E">
      <w:pPr>
        <w:jc w:val="center"/>
      </w:pPr>
      <w:r>
        <w:rPr>
          <w:b/>
          <w:u w:val="single"/>
        </w:rPr>
        <w:t>30.72 Schedule C</w:t>
      </w:r>
    </w:p>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28"/>
      </w:tblGrid>
      <w:tr w:rsidR="000C637E" w:rsidTr="000C637E">
        <w:tblPrEx>
          <w:tblCellMar>
            <w:top w:w="0" w:type="dxa"/>
            <w:bottom w:w="0" w:type="dxa"/>
          </w:tblCellMar>
        </w:tblPrEx>
        <w:trPr>
          <w:trHeight w:val="1253"/>
        </w:trPr>
        <w:tc>
          <w:tcPr>
            <w:tcW w:w="10728" w:type="dxa"/>
          </w:tcPr>
          <w:p w:rsidR="000C637E" w:rsidRDefault="000C637E" w:rsidP="000C637E">
            <w:pPr>
              <w:rPr>
                <w:rFonts w:ascii="Helvetica" w:hAnsi="Helvetica" w:cs="Helvetica"/>
                <w:sz w:val="16"/>
                <w:szCs w:val="16"/>
              </w:rPr>
            </w:pPr>
            <w:r>
              <w:rPr>
                <w:rFonts w:ascii="Helvetica" w:hAnsi="Helvetica" w:cs="Helvetica"/>
                <w:sz w:val="16"/>
                <w:szCs w:val="16"/>
              </w:rPr>
              <w:t xml:space="preserve">                    </w:t>
            </w:r>
          </w:p>
          <w:p w:rsidR="000C637E" w:rsidRPr="00147528" w:rsidRDefault="000C637E" w:rsidP="000C637E">
            <w:pPr>
              <w:rPr>
                <w:rFonts w:cs="Arial"/>
                <w:szCs w:val="22"/>
              </w:rPr>
            </w:pPr>
            <w:r w:rsidRPr="00147528">
              <w:rPr>
                <w:rFonts w:cs="Arial"/>
                <w:szCs w:val="22"/>
              </w:rPr>
              <w:t>Radioactive material 1                                      Release fraction                                  Quantity  (curies)</w:t>
            </w:r>
          </w:p>
          <w:p w:rsidR="000C637E" w:rsidRPr="00147528" w:rsidRDefault="000C637E" w:rsidP="000C637E">
            <w:pPr>
              <w:rPr>
                <w:rFonts w:cs="Arial"/>
                <w:szCs w:val="22"/>
              </w:rPr>
            </w:pPr>
            <w:r>
              <w:rPr>
                <w:rFonts w:cs="Arial"/>
                <w:szCs w:val="22"/>
              </w:rPr>
              <w:t xml:space="preserve">        </w:t>
            </w:r>
            <w:r w:rsidRPr="00147528">
              <w:rPr>
                <w:rFonts w:cs="Arial"/>
                <w:szCs w:val="22"/>
              </w:rPr>
              <w:t xml:space="preserve">* </w:t>
            </w:r>
            <w:r>
              <w:rPr>
                <w:rFonts w:cs="Arial"/>
                <w:szCs w:val="22"/>
              </w:rPr>
              <w:t xml:space="preserve">                               </w:t>
            </w:r>
            <w:r w:rsidRPr="00147528">
              <w:rPr>
                <w:rFonts w:cs="Arial"/>
                <w:szCs w:val="22"/>
              </w:rPr>
              <w:t xml:space="preserve">* </w:t>
            </w:r>
            <w:r>
              <w:rPr>
                <w:rFonts w:cs="Arial"/>
                <w:szCs w:val="22"/>
              </w:rPr>
              <w:t xml:space="preserve">                                   </w:t>
            </w:r>
            <w:r w:rsidRPr="00147528">
              <w:rPr>
                <w:rFonts w:cs="Arial"/>
                <w:szCs w:val="22"/>
              </w:rPr>
              <w:t xml:space="preserve">* </w:t>
            </w:r>
            <w:r>
              <w:rPr>
                <w:rFonts w:cs="Arial"/>
                <w:szCs w:val="22"/>
              </w:rPr>
              <w:t xml:space="preserve">                                            </w:t>
            </w:r>
            <w:r w:rsidRPr="00147528">
              <w:rPr>
                <w:rFonts w:cs="Arial"/>
                <w:szCs w:val="22"/>
              </w:rPr>
              <w:t xml:space="preserve">* </w:t>
            </w:r>
            <w:r>
              <w:rPr>
                <w:rFonts w:cs="Arial"/>
                <w:szCs w:val="22"/>
              </w:rPr>
              <w:t xml:space="preserve">                         </w:t>
            </w:r>
            <w:r w:rsidRPr="00147528">
              <w:rPr>
                <w:rFonts w:cs="Arial"/>
                <w:szCs w:val="22"/>
              </w:rPr>
              <w:t>*</w:t>
            </w:r>
          </w:p>
          <w:p w:rsidR="000C637E" w:rsidRPr="00147528" w:rsidRDefault="000C637E" w:rsidP="000C637E">
            <w:pPr>
              <w:rPr>
                <w:rFonts w:cs="Arial"/>
                <w:szCs w:val="22"/>
              </w:rPr>
            </w:pPr>
            <w:r w:rsidRPr="00147528">
              <w:rPr>
                <w:rFonts w:cs="Arial"/>
                <w:szCs w:val="22"/>
              </w:rPr>
              <w:t>Radium-226 ......                                       0.001                                         100</w:t>
            </w:r>
          </w:p>
          <w:p w:rsidR="000C637E" w:rsidRDefault="000C637E" w:rsidP="000C637E">
            <w:pPr>
              <w:rPr>
                <w:rFonts w:ascii="Helvetica" w:hAnsi="Helvetica" w:cs="Helvetica"/>
                <w:sz w:val="16"/>
                <w:szCs w:val="16"/>
              </w:rPr>
            </w:pPr>
            <w:r>
              <w:rPr>
                <w:rFonts w:ascii="Helvetica" w:hAnsi="Helvetica" w:cs="Helvetica"/>
                <w:sz w:val="16"/>
                <w:szCs w:val="16"/>
              </w:rPr>
              <w:t xml:space="preserve">           *                                            *                                                  *                                                              *                                                 *</w:t>
            </w:r>
          </w:p>
        </w:tc>
      </w:tr>
    </w:tbl>
    <w:p w:rsidR="004F5F2C" w:rsidRDefault="004F5F2C" w:rsidP="001E48A1"/>
    <w:p w:rsidR="004F5F2C" w:rsidRDefault="004F5F2C" w:rsidP="001E48A1">
      <w:pPr>
        <w:rPr>
          <w:rFonts w:ascii="Helvetica" w:hAnsi="Helvetica" w:cs="Helvetica"/>
          <w:sz w:val="16"/>
          <w:szCs w:val="16"/>
        </w:rPr>
      </w:pPr>
    </w:p>
    <w:p w:rsidR="004F5F2C" w:rsidRDefault="004F5F2C" w:rsidP="001E48A1">
      <w:pPr>
        <w:rPr>
          <w:rFonts w:ascii="Helvetica" w:hAnsi="Helvetica" w:cs="Helvetica"/>
          <w:sz w:val="16"/>
          <w:szCs w:val="16"/>
        </w:rPr>
      </w:pPr>
    </w:p>
    <w:p w:rsidR="001A7CBF" w:rsidRDefault="001A7CBF">
      <w:pPr>
        <w:widowControl/>
        <w:rPr>
          <w:rFonts w:cs="Arial"/>
          <w:sz w:val="20"/>
          <w:szCs w:val="20"/>
        </w:rPr>
        <w:sectPr w:rsidR="001A7CBF" w:rsidSect="007A6D7C">
          <w:headerReference w:type="even" r:id="rId8"/>
          <w:headerReference w:type="default" r:id="rId9"/>
          <w:footerReference w:type="even" r:id="rId10"/>
          <w:footerReference w:type="default" r:id="rId11"/>
          <w:headerReference w:type="first" r:id="rId12"/>
          <w:footerReference w:type="first" r:id="rId13"/>
          <w:pgSz w:w="15838" w:h="12240" w:orient="landscape"/>
          <w:pgMar w:top="1080" w:right="907" w:bottom="792" w:left="1440" w:header="1080" w:footer="792" w:gutter="0"/>
          <w:pgNumType w:start="1"/>
          <w:cols w:space="720"/>
          <w:noEndnote/>
          <w:titlePg/>
        </w:sectPr>
      </w:pPr>
    </w:p>
    <w:p w:rsidR="00C3153E" w:rsidRDefault="00C3153E" w:rsidP="00FF2621"/>
    <w:p w:rsidR="00C3153E" w:rsidRDefault="00C3153E" w:rsidP="00C315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22"/>
          <w:szCs w:val="22"/>
        </w:rPr>
      </w:pPr>
    </w:p>
    <w:sectPr w:rsidR="00C3153E" w:rsidSect="00164974">
      <w:type w:val="continuous"/>
      <w:pgSz w:w="15838" w:h="12240" w:orient="landscape"/>
      <w:pgMar w:top="1080" w:right="720" w:bottom="576" w:left="1296" w:header="1080" w:footer="792"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9EB" w:rsidRDefault="002A49EB">
      <w:r>
        <w:separator/>
      </w:r>
    </w:p>
  </w:endnote>
  <w:endnote w:type="continuationSeparator" w:id="0">
    <w:p w:rsidR="002A49EB" w:rsidRDefault="002A49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hruti">
    <w:panose1 w:val="02000500000000000000"/>
    <w:charset w:val="00"/>
    <w:family w:val="auto"/>
    <w:pitch w:val="variable"/>
    <w:sig w:usb0="0004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82" w:rsidRDefault="008504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2F4" w:rsidRDefault="007222F4">
    <w:pPr>
      <w:spacing w:line="240" w:lineRule="exact"/>
    </w:pPr>
  </w:p>
  <w:p w:rsidR="007222F4" w:rsidRDefault="007222F4" w:rsidP="002057B1">
    <w:pPr>
      <w:framePr w:wrap="around" w:vAnchor="text" w:hAnchor="margin" w:xAlign="center" w:y="1"/>
      <w:jc w:val="center"/>
      <w:rPr>
        <w:rFonts w:cs="Arial"/>
        <w:sz w:val="22"/>
        <w:szCs w:val="22"/>
      </w:rPr>
    </w:pPr>
    <w:r>
      <w:rPr>
        <w:rFonts w:cs="Arial"/>
        <w:sz w:val="22"/>
        <w:szCs w:val="22"/>
      </w:rPr>
      <w:fldChar w:fldCharType="begin"/>
    </w:r>
    <w:r>
      <w:rPr>
        <w:rFonts w:cs="Arial"/>
        <w:sz w:val="22"/>
        <w:szCs w:val="22"/>
      </w:rPr>
      <w:instrText xml:space="preserve">PAGE </w:instrText>
    </w:r>
    <w:r>
      <w:rPr>
        <w:rFonts w:cs="Arial"/>
        <w:sz w:val="22"/>
        <w:szCs w:val="22"/>
      </w:rPr>
      <w:fldChar w:fldCharType="separate"/>
    </w:r>
    <w:r w:rsidR="00850482">
      <w:rPr>
        <w:rFonts w:cs="Arial"/>
        <w:noProof/>
        <w:sz w:val="22"/>
        <w:szCs w:val="22"/>
      </w:rPr>
      <w:t>72</w:t>
    </w:r>
    <w:r>
      <w:rPr>
        <w:rFonts w:cs="Arial"/>
        <w:sz w:val="22"/>
        <w:szCs w:val="22"/>
      </w:rPr>
      <w:fldChar w:fldCharType="end"/>
    </w:r>
  </w:p>
  <w:p w:rsidR="007222F4" w:rsidRDefault="007222F4">
    <w:pPr>
      <w:ind w:left="630" w:right="540"/>
      <w:rPr>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82" w:rsidRDefault="00850482">
    <w:pPr>
      <w:pStyle w:val="Footer"/>
      <w:jc w:val="center"/>
    </w:pPr>
    <w:fldSimple w:instr=" PAGE   \* MERGEFORMAT ">
      <w:r>
        <w:rPr>
          <w:noProof/>
        </w:rPr>
        <w:t>1</w:t>
      </w:r>
    </w:fldSimple>
  </w:p>
  <w:p w:rsidR="00850482" w:rsidRDefault="00850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9EB" w:rsidRDefault="002A49EB">
      <w:r>
        <w:separator/>
      </w:r>
    </w:p>
  </w:footnote>
  <w:footnote w:type="continuationSeparator" w:id="0">
    <w:p w:rsidR="002A49EB" w:rsidRDefault="002A4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82" w:rsidRDefault="008504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82" w:rsidRDefault="008504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82" w:rsidRDefault="008504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38E542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38C3285"/>
    <w:multiLevelType w:val="hybridMultilevel"/>
    <w:tmpl w:val="D0E0D2C6"/>
    <w:lvl w:ilvl="0" w:tplc="24148B20">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A7CBF"/>
    <w:rsid w:val="00040E97"/>
    <w:rsid w:val="00045AA8"/>
    <w:rsid w:val="00067E00"/>
    <w:rsid w:val="000950D3"/>
    <w:rsid w:val="000972AB"/>
    <w:rsid w:val="000C637E"/>
    <w:rsid w:val="000D5AD9"/>
    <w:rsid w:val="000F59B6"/>
    <w:rsid w:val="0012582A"/>
    <w:rsid w:val="00125EA3"/>
    <w:rsid w:val="00152E11"/>
    <w:rsid w:val="00164974"/>
    <w:rsid w:val="00183A85"/>
    <w:rsid w:val="001A7CBF"/>
    <w:rsid w:val="001E48A1"/>
    <w:rsid w:val="001F2158"/>
    <w:rsid w:val="001F6ACE"/>
    <w:rsid w:val="002057B1"/>
    <w:rsid w:val="0025694A"/>
    <w:rsid w:val="0025728D"/>
    <w:rsid w:val="00286BDC"/>
    <w:rsid w:val="002A05FE"/>
    <w:rsid w:val="002A49EB"/>
    <w:rsid w:val="002C6E8D"/>
    <w:rsid w:val="00321FA6"/>
    <w:rsid w:val="00322BDB"/>
    <w:rsid w:val="00340C2E"/>
    <w:rsid w:val="00346F5E"/>
    <w:rsid w:val="003576F5"/>
    <w:rsid w:val="003664DD"/>
    <w:rsid w:val="0038557C"/>
    <w:rsid w:val="00385D75"/>
    <w:rsid w:val="003B2C98"/>
    <w:rsid w:val="003C560C"/>
    <w:rsid w:val="003D4E6E"/>
    <w:rsid w:val="004022BE"/>
    <w:rsid w:val="00432C7B"/>
    <w:rsid w:val="00435207"/>
    <w:rsid w:val="00437D8F"/>
    <w:rsid w:val="00452A8D"/>
    <w:rsid w:val="00470A8F"/>
    <w:rsid w:val="00470E0F"/>
    <w:rsid w:val="004747A3"/>
    <w:rsid w:val="00496AE5"/>
    <w:rsid w:val="00497114"/>
    <w:rsid w:val="004A5FCC"/>
    <w:rsid w:val="004C2C4D"/>
    <w:rsid w:val="004F5F2C"/>
    <w:rsid w:val="00503F19"/>
    <w:rsid w:val="005205F0"/>
    <w:rsid w:val="00524690"/>
    <w:rsid w:val="00526973"/>
    <w:rsid w:val="005A50AE"/>
    <w:rsid w:val="005D39FC"/>
    <w:rsid w:val="005D4702"/>
    <w:rsid w:val="005E4BFF"/>
    <w:rsid w:val="005F2938"/>
    <w:rsid w:val="00641492"/>
    <w:rsid w:val="0065739E"/>
    <w:rsid w:val="006A4001"/>
    <w:rsid w:val="006B4ADD"/>
    <w:rsid w:val="006D37D2"/>
    <w:rsid w:val="007222F4"/>
    <w:rsid w:val="007315B0"/>
    <w:rsid w:val="00731991"/>
    <w:rsid w:val="007A1CA6"/>
    <w:rsid w:val="007A6D7C"/>
    <w:rsid w:val="007A7653"/>
    <w:rsid w:val="007B4872"/>
    <w:rsid w:val="007B536D"/>
    <w:rsid w:val="007B5828"/>
    <w:rsid w:val="007E3F83"/>
    <w:rsid w:val="007F2939"/>
    <w:rsid w:val="008002D8"/>
    <w:rsid w:val="00844BEF"/>
    <w:rsid w:val="00850482"/>
    <w:rsid w:val="0085489D"/>
    <w:rsid w:val="008668BA"/>
    <w:rsid w:val="008A4BFF"/>
    <w:rsid w:val="008E1CCB"/>
    <w:rsid w:val="00921A9E"/>
    <w:rsid w:val="00926D79"/>
    <w:rsid w:val="00932F4E"/>
    <w:rsid w:val="009421A9"/>
    <w:rsid w:val="00961936"/>
    <w:rsid w:val="009772A4"/>
    <w:rsid w:val="0099064D"/>
    <w:rsid w:val="009D50EF"/>
    <w:rsid w:val="009D57FE"/>
    <w:rsid w:val="009E0D2A"/>
    <w:rsid w:val="009E0F6E"/>
    <w:rsid w:val="00A207A4"/>
    <w:rsid w:val="00A243DE"/>
    <w:rsid w:val="00A360CF"/>
    <w:rsid w:val="00A427F0"/>
    <w:rsid w:val="00A975E6"/>
    <w:rsid w:val="00AD23F0"/>
    <w:rsid w:val="00AF530A"/>
    <w:rsid w:val="00B14C06"/>
    <w:rsid w:val="00B21374"/>
    <w:rsid w:val="00B4573A"/>
    <w:rsid w:val="00B55D15"/>
    <w:rsid w:val="00BB0358"/>
    <w:rsid w:val="00BB3236"/>
    <w:rsid w:val="00BD45D6"/>
    <w:rsid w:val="00BF3B8A"/>
    <w:rsid w:val="00C0168C"/>
    <w:rsid w:val="00C1001E"/>
    <w:rsid w:val="00C3153E"/>
    <w:rsid w:val="00C35396"/>
    <w:rsid w:val="00C36569"/>
    <w:rsid w:val="00C73382"/>
    <w:rsid w:val="00CA3735"/>
    <w:rsid w:val="00CA63BD"/>
    <w:rsid w:val="00CF1826"/>
    <w:rsid w:val="00D1293D"/>
    <w:rsid w:val="00D12F5D"/>
    <w:rsid w:val="00D24B6C"/>
    <w:rsid w:val="00D8073C"/>
    <w:rsid w:val="00DA700A"/>
    <w:rsid w:val="00DC112C"/>
    <w:rsid w:val="00DE09B6"/>
    <w:rsid w:val="00DF5769"/>
    <w:rsid w:val="00E43203"/>
    <w:rsid w:val="00E52D3A"/>
    <w:rsid w:val="00EE3D60"/>
    <w:rsid w:val="00F32AB1"/>
    <w:rsid w:val="00F64DDD"/>
    <w:rsid w:val="00F6771D"/>
    <w:rsid w:val="00F85F39"/>
    <w:rsid w:val="00FA0134"/>
    <w:rsid w:val="00FA67B1"/>
    <w:rsid w:val="00FA6D8E"/>
    <w:rsid w:val="00FC1045"/>
    <w:rsid w:val="00FD5BBC"/>
    <w:rsid w:val="00FF110A"/>
    <w:rsid w:val="00FF26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DF5769"/>
    <w:pPr>
      <w:keepNext/>
      <w:spacing w:before="240" w:after="60"/>
      <w:outlineLvl w:val="0"/>
    </w:pPr>
    <w:rPr>
      <w:rFonts w:cs="Arial"/>
      <w:b/>
      <w:bCs/>
      <w:kern w:val="32"/>
      <w:sz w:val="32"/>
      <w:szCs w:val="32"/>
    </w:rPr>
  </w:style>
  <w:style w:type="paragraph" w:styleId="Heading2">
    <w:name w:val="heading 2"/>
    <w:basedOn w:val="Normal"/>
    <w:next w:val="Normal"/>
    <w:qFormat/>
    <w:rsid w:val="00DF5769"/>
    <w:pPr>
      <w:keepNext/>
      <w:spacing w:before="240" w:after="60"/>
      <w:outlineLvl w:val="1"/>
    </w:pPr>
    <w:rPr>
      <w:rFonts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character" w:customStyle="1" w:styleId="Hypertext">
    <w:name w:val="Hypertext"/>
    <w:rPr>
      <w:color w:val="0000FF"/>
      <w:u w:val="single"/>
    </w:rPr>
  </w:style>
  <w:style w:type="table" w:styleId="TableGrid">
    <w:name w:val="Table Grid"/>
    <w:basedOn w:val="TableNormal"/>
    <w:rsid w:val="00C31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C31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Footer">
    <w:name w:val="footer"/>
    <w:basedOn w:val="Normal"/>
    <w:link w:val="FooterChar"/>
    <w:uiPriority w:val="99"/>
    <w:rsid w:val="002057B1"/>
    <w:pPr>
      <w:tabs>
        <w:tab w:val="center" w:pos="4320"/>
        <w:tab w:val="right" w:pos="8640"/>
      </w:tabs>
    </w:pPr>
  </w:style>
  <w:style w:type="character" w:styleId="PageNumber">
    <w:name w:val="page number"/>
    <w:basedOn w:val="DefaultParagraphFont"/>
    <w:rsid w:val="002057B1"/>
  </w:style>
  <w:style w:type="paragraph" w:styleId="BalloonText">
    <w:name w:val="Balloon Text"/>
    <w:basedOn w:val="Normal"/>
    <w:semiHidden/>
    <w:rsid w:val="000D5AD9"/>
    <w:rPr>
      <w:rFonts w:ascii="Tahoma" w:hAnsi="Tahoma" w:cs="Tahoma"/>
      <w:sz w:val="16"/>
      <w:szCs w:val="16"/>
    </w:rPr>
  </w:style>
  <w:style w:type="paragraph" w:styleId="List2">
    <w:name w:val="List 2"/>
    <w:basedOn w:val="Normal"/>
    <w:rsid w:val="00DF5769"/>
    <w:pPr>
      <w:ind w:left="720" w:hanging="360"/>
    </w:pPr>
  </w:style>
  <w:style w:type="paragraph" w:styleId="ListBullet2">
    <w:name w:val="List Bullet 2"/>
    <w:basedOn w:val="Normal"/>
    <w:rsid w:val="00DF5769"/>
    <w:pPr>
      <w:numPr>
        <w:numId w:val="2"/>
      </w:numPr>
    </w:pPr>
  </w:style>
  <w:style w:type="paragraph" w:styleId="Title">
    <w:name w:val="Title"/>
    <w:basedOn w:val="Normal"/>
    <w:qFormat/>
    <w:rsid w:val="00DF5769"/>
    <w:pPr>
      <w:spacing w:before="240" w:after="60"/>
      <w:jc w:val="center"/>
      <w:outlineLvl w:val="0"/>
    </w:pPr>
    <w:rPr>
      <w:rFonts w:cs="Arial"/>
      <w:b/>
      <w:bCs/>
      <w:kern w:val="28"/>
      <w:sz w:val="32"/>
      <w:szCs w:val="32"/>
    </w:rPr>
  </w:style>
  <w:style w:type="paragraph" w:styleId="BodyText">
    <w:name w:val="Body Text"/>
    <w:basedOn w:val="Normal"/>
    <w:rsid w:val="00DF5769"/>
    <w:pPr>
      <w:spacing w:after="120"/>
    </w:pPr>
  </w:style>
  <w:style w:type="character" w:styleId="Hyperlink">
    <w:name w:val="Hyperlink"/>
    <w:basedOn w:val="DefaultParagraphFont"/>
    <w:rsid w:val="00DF5769"/>
    <w:rPr>
      <w:color w:val="0000FF"/>
      <w:u w:val="single"/>
    </w:rPr>
  </w:style>
  <w:style w:type="paragraph" w:styleId="BodyTextFirstIndent">
    <w:name w:val="Body Text First Indent"/>
    <w:basedOn w:val="BodyText"/>
    <w:rsid w:val="00DF5769"/>
    <w:pPr>
      <w:ind w:firstLine="210"/>
    </w:pPr>
  </w:style>
  <w:style w:type="paragraph" w:styleId="NormalWeb">
    <w:name w:val="Normal (Web)"/>
    <w:basedOn w:val="Normal"/>
    <w:rsid w:val="00FD5BBC"/>
    <w:pPr>
      <w:widowControl/>
      <w:autoSpaceDE/>
      <w:autoSpaceDN/>
      <w:adjustRightInd/>
      <w:spacing w:before="100" w:beforeAutospacing="1" w:after="100" w:afterAutospacing="1"/>
    </w:pPr>
    <w:rPr>
      <w:rFonts w:ascii="Verdana" w:hAnsi="Verdana"/>
      <w:color w:val="000000"/>
      <w:sz w:val="18"/>
      <w:szCs w:val="18"/>
    </w:rPr>
  </w:style>
  <w:style w:type="paragraph" w:styleId="Header">
    <w:name w:val="header"/>
    <w:basedOn w:val="Normal"/>
    <w:link w:val="HeaderChar"/>
    <w:rsid w:val="00850482"/>
    <w:pPr>
      <w:tabs>
        <w:tab w:val="center" w:pos="4680"/>
        <w:tab w:val="right" w:pos="9360"/>
      </w:tabs>
    </w:pPr>
  </w:style>
  <w:style w:type="character" w:customStyle="1" w:styleId="HeaderChar">
    <w:name w:val="Header Char"/>
    <w:basedOn w:val="DefaultParagraphFont"/>
    <w:link w:val="Header"/>
    <w:rsid w:val="00850482"/>
    <w:rPr>
      <w:rFonts w:ascii="Arial" w:hAnsi="Arial"/>
      <w:sz w:val="24"/>
      <w:szCs w:val="24"/>
    </w:rPr>
  </w:style>
  <w:style w:type="character" w:customStyle="1" w:styleId="FooterChar">
    <w:name w:val="Footer Char"/>
    <w:basedOn w:val="DefaultParagraphFont"/>
    <w:link w:val="Footer"/>
    <w:uiPriority w:val="99"/>
    <w:rsid w:val="00850482"/>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7691</Words>
  <Characters>43843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Requirements for Expanded Definition of Byproduct Material 10 CFR Parts 20, 30, 31, 32, 33, 35, 50, 61, 62, 72, 110, 150, 170, and 171</vt:lpstr>
    </vt:vector>
  </TitlesOfParts>
  <Company/>
  <LinksUpToDate>false</LinksUpToDate>
  <CharactersWithSpaces>51432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Requirements for Expanded Definition of Byproduct Material 10 CFR Parts 20, 30, 31, 32, 33, 35, 50, 61, 62, 72, 110, 150, 170, and 171</dc:title>
  <dc:subject/>
  <dc:creator>MLO1</dc:creator>
  <cp:keywords/>
  <dc:description/>
  <cp:lastModifiedBy>KNM1</cp:lastModifiedBy>
  <cp:revision>2</cp:revision>
  <cp:lastPrinted>2007-11-29T17:58:00Z</cp:lastPrinted>
  <dcterms:created xsi:type="dcterms:W3CDTF">2011-05-02T15:28:00Z</dcterms:created>
  <dcterms:modified xsi:type="dcterms:W3CDTF">2011-05-02T15:28:00Z</dcterms:modified>
</cp:coreProperties>
</file>