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28F4" w14:textId="512F251D" w:rsidR="005B5FE6" w:rsidRDefault="003A1E50" w:rsidP="00F10079">
      <w:pPr>
        <w:widowControl/>
        <w:jc w:val="center"/>
        <w:rPr>
          <w:rFonts w:cs="Arial"/>
          <w:b/>
          <w:bCs/>
          <w:sz w:val="22"/>
          <w:szCs w:val="22"/>
        </w:rPr>
      </w:pPr>
      <w:bookmarkStart w:id="0" w:name="_Hlk24966302"/>
      <w:r>
        <w:rPr>
          <w:rFonts w:cs="Arial"/>
          <w:b/>
          <w:bCs/>
          <w:sz w:val="22"/>
          <w:szCs w:val="22"/>
        </w:rPr>
        <w:t>Miscellaneous Corrections</w:t>
      </w:r>
    </w:p>
    <w:p w14:paraId="0C7FFA33" w14:textId="734315A9" w:rsidR="005B5FE6" w:rsidRPr="00DF26B1" w:rsidRDefault="002128F4" w:rsidP="00F10079">
      <w:pPr>
        <w:widowControl/>
        <w:jc w:val="center"/>
        <w:rPr>
          <w:rFonts w:cs="Arial"/>
          <w:b/>
          <w:bCs/>
          <w:sz w:val="22"/>
          <w:szCs w:val="22"/>
        </w:rPr>
      </w:pPr>
      <w:r w:rsidRPr="002128F4">
        <w:rPr>
          <w:rFonts w:cs="Arial"/>
          <w:b/>
          <w:bCs/>
          <w:sz w:val="22"/>
          <w:szCs w:val="22"/>
        </w:rPr>
        <w:t>10 CFR Parts 2, 21, 37, 50, 52, 73, and 110</w:t>
      </w:r>
      <w:r w:rsidR="005B5FE6" w:rsidRPr="00785F1A">
        <w:rPr>
          <w:rFonts w:cs="Arial"/>
          <w:b/>
          <w:bCs/>
          <w:sz w:val="22"/>
          <w:szCs w:val="22"/>
        </w:rPr>
        <w:t xml:space="preserve"> </w:t>
      </w:r>
    </w:p>
    <w:p w14:paraId="24AE3D09" w14:textId="2D8EB702" w:rsidR="005B5FE6" w:rsidRPr="00950AD4" w:rsidRDefault="005B5FE6" w:rsidP="00F10079">
      <w:pPr>
        <w:widowControl/>
        <w:tabs>
          <w:tab w:val="center" w:pos="7020"/>
        </w:tabs>
        <w:jc w:val="center"/>
        <w:rPr>
          <w:rFonts w:cs="Arial"/>
          <w:b/>
          <w:sz w:val="22"/>
          <w:szCs w:val="22"/>
        </w:rPr>
      </w:pPr>
      <w:r w:rsidRPr="00950AD4">
        <w:rPr>
          <w:rFonts w:cs="Arial"/>
          <w:b/>
          <w:sz w:val="22"/>
          <w:szCs w:val="22"/>
        </w:rPr>
        <w:t>(</w:t>
      </w:r>
      <w:hyperlink r:id="rId10" w:history="1">
        <w:r w:rsidR="00337834" w:rsidRPr="00CC7DEA">
          <w:rPr>
            <w:rStyle w:val="Hyperlink"/>
            <w:rFonts w:cs="Arial"/>
            <w:b/>
            <w:sz w:val="22"/>
            <w:szCs w:val="22"/>
          </w:rPr>
          <w:t>84 FR 63565</w:t>
        </w:r>
      </w:hyperlink>
      <w:r w:rsidR="00341864">
        <w:rPr>
          <w:rFonts w:cs="Arial"/>
          <w:b/>
          <w:sz w:val="22"/>
          <w:szCs w:val="22"/>
        </w:rPr>
        <w:t>)</w:t>
      </w:r>
      <w:r w:rsidR="00BD1089">
        <w:rPr>
          <w:rFonts w:cs="Arial"/>
          <w:b/>
          <w:sz w:val="22"/>
          <w:szCs w:val="22"/>
        </w:rPr>
        <w:t xml:space="preserve">, Published </w:t>
      </w:r>
      <w:r w:rsidR="00337834">
        <w:rPr>
          <w:rFonts w:cs="Arial"/>
          <w:b/>
          <w:sz w:val="22"/>
          <w:szCs w:val="22"/>
        </w:rPr>
        <w:t>November 18, 2019</w:t>
      </w:r>
      <w:r w:rsidRPr="00950AD4">
        <w:rPr>
          <w:rFonts w:cs="Arial"/>
          <w:b/>
          <w:bCs/>
          <w:sz w:val="22"/>
          <w:szCs w:val="22"/>
        </w:rPr>
        <w:t>)</w:t>
      </w:r>
    </w:p>
    <w:p w14:paraId="4B685930" w14:textId="5F74BF2E" w:rsidR="005B5FE6" w:rsidRDefault="005B5FE6" w:rsidP="00F10079">
      <w:pPr>
        <w:widowControl/>
        <w:tabs>
          <w:tab w:val="center" w:pos="7020"/>
        </w:tabs>
        <w:jc w:val="center"/>
        <w:rPr>
          <w:rFonts w:cs="Arial"/>
          <w:b/>
          <w:bCs/>
          <w:sz w:val="22"/>
          <w:szCs w:val="22"/>
        </w:rPr>
      </w:pPr>
      <w:r w:rsidRPr="00785F1A">
        <w:rPr>
          <w:rFonts w:cs="Arial"/>
          <w:b/>
          <w:bCs/>
          <w:sz w:val="22"/>
          <w:szCs w:val="22"/>
        </w:rPr>
        <w:t xml:space="preserve">RATS ID: </w:t>
      </w:r>
      <w:r w:rsidR="005C579E">
        <w:rPr>
          <w:rFonts w:cs="Arial"/>
          <w:b/>
          <w:bCs/>
          <w:sz w:val="22"/>
          <w:szCs w:val="22"/>
        </w:rPr>
        <w:t xml:space="preserve"> 201</w:t>
      </w:r>
      <w:r w:rsidR="002128F4">
        <w:rPr>
          <w:rFonts w:cs="Arial"/>
          <w:b/>
          <w:bCs/>
          <w:sz w:val="22"/>
          <w:szCs w:val="22"/>
        </w:rPr>
        <w:t>9-</w:t>
      </w:r>
      <w:r w:rsidR="002C2AE5">
        <w:rPr>
          <w:rFonts w:cs="Arial"/>
          <w:b/>
          <w:bCs/>
          <w:sz w:val="22"/>
          <w:szCs w:val="22"/>
        </w:rPr>
        <w:t>1</w:t>
      </w:r>
    </w:p>
    <w:p w14:paraId="7D3254E2" w14:textId="722E8DFC" w:rsidR="005B5FE6" w:rsidRDefault="005B5FE6" w:rsidP="00F10079">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337834">
        <w:rPr>
          <w:rFonts w:cs="Arial"/>
          <w:b/>
          <w:sz w:val="22"/>
          <w:szCs w:val="22"/>
        </w:rPr>
        <w:t>December 18</w:t>
      </w:r>
      <w:r w:rsidR="006A0CC5">
        <w:rPr>
          <w:rFonts w:cs="Arial"/>
          <w:b/>
          <w:sz w:val="22"/>
          <w:szCs w:val="22"/>
        </w:rPr>
        <w:t>, 201</w:t>
      </w:r>
      <w:r w:rsidR="001D55C7">
        <w:rPr>
          <w:rFonts w:cs="Arial"/>
          <w:b/>
          <w:sz w:val="22"/>
          <w:szCs w:val="22"/>
        </w:rPr>
        <w:t>9</w:t>
      </w:r>
    </w:p>
    <w:p w14:paraId="741ECE91" w14:textId="4600EDC2" w:rsidR="00B83E3C" w:rsidRDefault="005B5FE6" w:rsidP="004B352A">
      <w:pPr>
        <w:jc w:val="center"/>
        <w:rPr>
          <w:rFonts w:cs="Arial"/>
          <w:b/>
          <w:bCs/>
          <w:sz w:val="22"/>
          <w:szCs w:val="22"/>
        </w:rPr>
      </w:pPr>
      <w:r w:rsidRPr="00785F1A">
        <w:rPr>
          <w:rFonts w:cs="Arial"/>
          <w:b/>
          <w:bCs/>
          <w:sz w:val="22"/>
          <w:szCs w:val="22"/>
        </w:rPr>
        <w:t xml:space="preserve">Date Due for State Adoption:  </w:t>
      </w:r>
      <w:r w:rsidR="00337834">
        <w:rPr>
          <w:rFonts w:cs="Arial"/>
          <w:b/>
          <w:bCs/>
          <w:sz w:val="22"/>
          <w:szCs w:val="22"/>
        </w:rPr>
        <w:t>December 18, 2022</w:t>
      </w:r>
    </w:p>
    <w:p w14:paraId="2CAE0DA2" w14:textId="2C4DD7BE" w:rsidR="00964AAB" w:rsidRDefault="00964AAB" w:rsidP="004B352A">
      <w:pPr>
        <w:jc w:val="center"/>
        <w:rPr>
          <w:rFonts w:cs="Arial"/>
          <w:b/>
          <w:bCs/>
          <w:sz w:val="22"/>
          <w:szCs w:val="22"/>
        </w:rPr>
      </w:pPr>
    </w:p>
    <w:p w14:paraId="11A0B064" w14:textId="6C86AC79" w:rsidR="005B5FE6" w:rsidRDefault="00964AAB" w:rsidP="00F10079">
      <w:pPr>
        <w:widowControl/>
        <w:rPr>
          <w:rFonts w:cs="Arial"/>
          <w:sz w:val="22"/>
          <w:szCs w:val="22"/>
        </w:rPr>
      </w:pPr>
      <w:r>
        <w:rPr>
          <w:rFonts w:cs="Arial"/>
          <w:sz w:val="22"/>
          <w:szCs w:val="22"/>
        </w:rPr>
        <w:t>Revised 6/26/20 to add reviewer note for 37.23(b)(2)</w:t>
      </w:r>
    </w:p>
    <w:p w14:paraId="0593947F" w14:textId="0EA7111B" w:rsidR="00531007" w:rsidRDefault="00531007" w:rsidP="00F10079">
      <w:pPr>
        <w:widowControl/>
        <w:rPr>
          <w:rFonts w:cs="Arial"/>
          <w:sz w:val="22"/>
          <w:szCs w:val="22"/>
        </w:rPr>
      </w:pPr>
      <w:r>
        <w:rPr>
          <w:rFonts w:cs="Arial"/>
          <w:sz w:val="22"/>
          <w:szCs w:val="22"/>
        </w:rPr>
        <w:t>Revised 10/2/20 to update mail</w:t>
      </w:r>
      <w:r w:rsidR="008A0E45">
        <w:rPr>
          <w:rFonts w:cs="Arial"/>
          <w:sz w:val="22"/>
          <w:szCs w:val="22"/>
        </w:rPr>
        <w:t xml:space="preserve"> stop</w:t>
      </w:r>
      <w:bookmarkStart w:id="1" w:name="_GoBack"/>
      <w:bookmarkEnd w:id="1"/>
      <w:r>
        <w:rPr>
          <w:rFonts w:cs="Arial"/>
          <w:sz w:val="22"/>
          <w:szCs w:val="22"/>
        </w:rPr>
        <w:t xml:space="preserve"> for 37.</w:t>
      </w:r>
      <w:r w:rsidR="005C1175">
        <w:rPr>
          <w:rFonts w:cs="Arial"/>
          <w:sz w:val="22"/>
          <w:szCs w:val="22"/>
        </w:rPr>
        <w:t>27(c)(1)</w:t>
      </w:r>
    </w:p>
    <w:p w14:paraId="68E79EC8" w14:textId="77777777" w:rsidR="00964AAB" w:rsidRDefault="00964AAB"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350"/>
        <w:gridCol w:w="1620"/>
        <w:gridCol w:w="3477"/>
        <w:gridCol w:w="1316"/>
        <w:gridCol w:w="1394"/>
        <w:gridCol w:w="1553"/>
      </w:tblGrid>
      <w:tr w:rsidR="005B5FE6" w14:paraId="2D9D2310" w14:textId="77777777" w:rsidTr="00106324">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35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62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77"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106324">
        <w:trPr>
          <w:jc w:val="center"/>
        </w:trPr>
        <w:tc>
          <w:tcPr>
            <w:tcW w:w="1777" w:type="dxa"/>
          </w:tcPr>
          <w:p w14:paraId="1FD19DEA" w14:textId="6868796A" w:rsidR="005B5FE6" w:rsidRPr="00C26F0C" w:rsidRDefault="005B5FE6" w:rsidP="00341864">
            <w:pPr>
              <w:widowControl/>
              <w:rPr>
                <w:rFonts w:cs="Arial"/>
                <w:sz w:val="22"/>
                <w:szCs w:val="22"/>
              </w:rPr>
            </w:pPr>
            <w:r w:rsidRPr="00814510">
              <w:rPr>
                <w:rFonts w:cs="Arial"/>
                <w:sz w:val="22"/>
                <w:szCs w:val="22"/>
              </w:rPr>
              <w:t xml:space="preserve">§ </w:t>
            </w:r>
            <w:r w:rsidR="00380641">
              <w:rPr>
                <w:rFonts w:cs="Arial"/>
                <w:sz w:val="22"/>
                <w:szCs w:val="22"/>
              </w:rPr>
              <w:t xml:space="preserve"> </w:t>
            </w:r>
            <w:r w:rsidR="00F91518">
              <w:rPr>
                <w:rFonts w:cs="Arial"/>
                <w:sz w:val="22"/>
                <w:szCs w:val="22"/>
              </w:rPr>
              <w:t>37.23(b)(2)</w:t>
            </w:r>
          </w:p>
        </w:tc>
        <w:tc>
          <w:tcPr>
            <w:tcW w:w="1890" w:type="dxa"/>
          </w:tcPr>
          <w:p w14:paraId="47A3EE74" w14:textId="54381C86" w:rsidR="005B5FE6" w:rsidRPr="00B45D25" w:rsidRDefault="00F91518" w:rsidP="00F10079">
            <w:pPr>
              <w:widowControl/>
              <w:rPr>
                <w:rFonts w:cs="Arial"/>
                <w:sz w:val="22"/>
                <w:szCs w:val="22"/>
              </w:rPr>
            </w:pPr>
            <w:r w:rsidRPr="00F91518">
              <w:rPr>
                <w:rFonts w:cs="Arial"/>
                <w:bCs/>
                <w:sz w:val="22"/>
                <w:szCs w:val="22"/>
              </w:rPr>
              <w:t>Access authorization program requirements</w:t>
            </w:r>
          </w:p>
        </w:tc>
        <w:tc>
          <w:tcPr>
            <w:tcW w:w="1350" w:type="dxa"/>
          </w:tcPr>
          <w:p w14:paraId="76FFB533" w14:textId="4A05D846" w:rsidR="005B5FE6" w:rsidRPr="00106324" w:rsidRDefault="005B5FE6" w:rsidP="00F10079">
            <w:pPr>
              <w:widowControl/>
              <w:rPr>
                <w:rFonts w:cs="Arial"/>
                <w:sz w:val="22"/>
                <w:szCs w:val="22"/>
                <w:highlight w:val="yellow"/>
              </w:rPr>
            </w:pPr>
          </w:p>
        </w:tc>
        <w:tc>
          <w:tcPr>
            <w:tcW w:w="1620" w:type="dxa"/>
          </w:tcPr>
          <w:p w14:paraId="505A96B4" w14:textId="77777777" w:rsidR="005B5FE6" w:rsidRDefault="00F91518" w:rsidP="00F10079">
            <w:pPr>
              <w:widowControl/>
              <w:jc w:val="center"/>
              <w:rPr>
                <w:rFonts w:cs="Arial"/>
                <w:sz w:val="22"/>
                <w:szCs w:val="22"/>
              </w:rPr>
            </w:pPr>
            <w:r>
              <w:rPr>
                <w:rFonts w:cs="Arial"/>
                <w:sz w:val="22"/>
                <w:szCs w:val="22"/>
              </w:rPr>
              <w:t>B</w:t>
            </w:r>
          </w:p>
          <w:p w14:paraId="4283C434" w14:textId="77777777" w:rsidR="00263914" w:rsidRDefault="00263914" w:rsidP="00F10079">
            <w:pPr>
              <w:widowControl/>
              <w:jc w:val="center"/>
              <w:rPr>
                <w:rFonts w:cs="Arial"/>
                <w:sz w:val="22"/>
                <w:szCs w:val="22"/>
              </w:rPr>
            </w:pPr>
          </w:p>
          <w:p w14:paraId="63F66D02" w14:textId="6ACF663C" w:rsidR="00263914" w:rsidRDefault="00263914" w:rsidP="00263914">
            <w:pPr>
              <w:widowControl/>
              <w:jc w:val="center"/>
              <w:rPr>
                <w:rFonts w:cs="Arial"/>
                <w:sz w:val="22"/>
                <w:szCs w:val="22"/>
              </w:rPr>
            </w:pPr>
            <w:r w:rsidRPr="00C76600">
              <w:rPr>
                <w:rFonts w:cs="Arial"/>
                <w:sz w:val="22"/>
                <w:szCs w:val="22"/>
                <w:highlight w:val="yellow"/>
              </w:rPr>
              <w:t>Reviewer note</w:t>
            </w:r>
            <w:r w:rsidR="00C76600" w:rsidRPr="00C76600">
              <w:rPr>
                <w:rFonts w:cs="Arial"/>
                <w:sz w:val="22"/>
                <w:szCs w:val="22"/>
                <w:highlight w:val="yellow"/>
              </w:rPr>
              <w:t>:</w:t>
            </w:r>
          </w:p>
          <w:p w14:paraId="4AD7564B" w14:textId="70B4E331" w:rsidR="00263914" w:rsidRPr="00C26F0C" w:rsidRDefault="00263914" w:rsidP="00263914">
            <w:pPr>
              <w:widowControl/>
              <w:jc w:val="center"/>
              <w:rPr>
                <w:rFonts w:cs="Arial"/>
                <w:sz w:val="22"/>
                <w:szCs w:val="22"/>
              </w:rPr>
            </w:pPr>
            <w:r w:rsidRPr="00964AAB">
              <w:rPr>
                <w:rFonts w:cs="Arial"/>
                <w:sz w:val="22"/>
                <w:szCs w:val="22"/>
                <w:highlight w:val="yellow"/>
              </w:rPr>
              <w:t>The Agreement States should have these certifications going to their agency, and not the NRC so these titles should not appear in their regulations.</w:t>
            </w:r>
            <w:r>
              <w:rPr>
                <w:rFonts w:cs="Arial"/>
                <w:sz w:val="22"/>
                <w:szCs w:val="22"/>
              </w:rPr>
              <w:t>:</w:t>
            </w:r>
          </w:p>
        </w:tc>
        <w:tc>
          <w:tcPr>
            <w:tcW w:w="3477" w:type="dxa"/>
          </w:tcPr>
          <w:p w14:paraId="120B2D2F" w14:textId="1015BE84" w:rsidR="005A1603" w:rsidRPr="005A1603" w:rsidRDefault="005A1603" w:rsidP="005A1603">
            <w:pPr>
              <w:widowControl/>
              <w:rPr>
                <w:rFonts w:cs="Arial"/>
                <w:sz w:val="22"/>
                <w:szCs w:val="22"/>
              </w:rPr>
            </w:pPr>
            <w:r w:rsidRPr="005A1603">
              <w:rPr>
                <w:rFonts w:cs="Arial"/>
                <w:sz w:val="22"/>
                <w:szCs w:val="22"/>
              </w:rPr>
              <w:t>In § 37.23(b)(2), remove the phrase “ATTN:  Document Control Desk; Director, Office of Nuclear Material Safety and Safeguards.” and add in its place the phrase “</w:t>
            </w:r>
            <w:r w:rsidR="00F37D96">
              <w:rPr>
                <w:rFonts w:cs="Arial"/>
                <w:sz w:val="22"/>
                <w:szCs w:val="22"/>
              </w:rPr>
              <w:t xml:space="preserve">Director, Office of Nuclear Material Safety and Safeguards, </w:t>
            </w:r>
            <w:r w:rsidRPr="005A1603">
              <w:rPr>
                <w:rFonts w:cs="Arial"/>
                <w:sz w:val="22"/>
                <w:szCs w:val="22"/>
              </w:rPr>
              <w:t>U.S. Nuclear Regulatory Commission, Washington, DC 20555-0001; ATTN:  Source Management and Protection Branch.”</w:t>
            </w:r>
          </w:p>
          <w:p w14:paraId="07A7D45C" w14:textId="0B187BC8" w:rsidR="005B5FE6" w:rsidRPr="00380641" w:rsidRDefault="005B5FE6" w:rsidP="00F10079">
            <w:pPr>
              <w:widowControl/>
              <w:rPr>
                <w:rFonts w:cs="Arial"/>
                <w:sz w:val="22"/>
                <w:szCs w:val="22"/>
              </w:rPr>
            </w:pPr>
          </w:p>
        </w:tc>
        <w:tc>
          <w:tcPr>
            <w:tcW w:w="1316"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FA185A" w14:paraId="3C8AF2E9" w14:textId="77777777" w:rsidTr="00106324">
        <w:trPr>
          <w:jc w:val="center"/>
        </w:trPr>
        <w:tc>
          <w:tcPr>
            <w:tcW w:w="1777" w:type="dxa"/>
          </w:tcPr>
          <w:p w14:paraId="55876073" w14:textId="0E7082FC" w:rsidR="00FA185A" w:rsidRPr="00814510" w:rsidRDefault="00854621" w:rsidP="00854621">
            <w:pPr>
              <w:widowControl/>
              <w:rPr>
                <w:rFonts w:cs="Arial"/>
                <w:sz w:val="22"/>
                <w:szCs w:val="22"/>
              </w:rPr>
            </w:pPr>
            <w:r w:rsidRPr="00854621">
              <w:rPr>
                <w:rFonts w:cs="Arial"/>
                <w:sz w:val="22"/>
                <w:szCs w:val="22"/>
              </w:rPr>
              <w:t>§</w:t>
            </w:r>
            <w:r w:rsidR="00FA185A">
              <w:rPr>
                <w:rFonts w:cs="Arial"/>
                <w:sz w:val="22"/>
                <w:szCs w:val="22"/>
              </w:rPr>
              <w:t xml:space="preserve">  </w:t>
            </w:r>
            <w:r w:rsidR="00F91518">
              <w:rPr>
                <w:rFonts w:cs="Arial"/>
                <w:sz w:val="22"/>
                <w:szCs w:val="22"/>
              </w:rPr>
              <w:t>37.27(c)</w:t>
            </w:r>
            <w:r w:rsidR="00EC7262">
              <w:rPr>
                <w:rFonts w:cs="Arial"/>
                <w:sz w:val="22"/>
                <w:szCs w:val="22"/>
              </w:rPr>
              <w:t>(1) and (2)</w:t>
            </w:r>
          </w:p>
        </w:tc>
        <w:tc>
          <w:tcPr>
            <w:tcW w:w="1890" w:type="dxa"/>
          </w:tcPr>
          <w:p w14:paraId="458BFFCE" w14:textId="12B77FA8" w:rsidR="00FA185A" w:rsidRDefault="00F91518" w:rsidP="00FA185A">
            <w:pPr>
              <w:widowControl/>
              <w:rPr>
                <w:rFonts w:cs="Arial"/>
                <w:sz w:val="22"/>
                <w:szCs w:val="22"/>
              </w:rPr>
            </w:pPr>
            <w:r w:rsidRPr="00F91518">
              <w:rPr>
                <w:rFonts w:cs="Arial"/>
                <w:bCs/>
                <w:sz w:val="22"/>
                <w:szCs w:val="22"/>
              </w:rPr>
              <w:t xml:space="preserve">Requirements for criminal </w:t>
            </w:r>
            <w:r w:rsidRPr="00F91518">
              <w:rPr>
                <w:rFonts w:cs="Arial"/>
                <w:bCs/>
                <w:sz w:val="22"/>
                <w:szCs w:val="22"/>
              </w:rPr>
              <w:lastRenderedPageBreak/>
              <w:t>history records checks of individuals granted unescorted access to category 1 or category 2 quantities of radioactive material</w:t>
            </w:r>
          </w:p>
        </w:tc>
        <w:tc>
          <w:tcPr>
            <w:tcW w:w="1350" w:type="dxa"/>
          </w:tcPr>
          <w:p w14:paraId="26E16E7C" w14:textId="77777777" w:rsidR="00FA185A" w:rsidRPr="00C26F0C" w:rsidRDefault="00FA185A" w:rsidP="00FA185A">
            <w:pPr>
              <w:widowControl/>
              <w:rPr>
                <w:rFonts w:cs="Arial"/>
                <w:sz w:val="22"/>
                <w:szCs w:val="22"/>
              </w:rPr>
            </w:pPr>
          </w:p>
        </w:tc>
        <w:tc>
          <w:tcPr>
            <w:tcW w:w="1620" w:type="dxa"/>
          </w:tcPr>
          <w:p w14:paraId="53DFD88B" w14:textId="77777777" w:rsidR="00FA185A" w:rsidRDefault="00F91518" w:rsidP="00FA185A">
            <w:pPr>
              <w:widowControl/>
              <w:jc w:val="center"/>
              <w:rPr>
                <w:rFonts w:cs="Arial"/>
                <w:sz w:val="22"/>
                <w:szCs w:val="22"/>
              </w:rPr>
            </w:pPr>
            <w:r>
              <w:rPr>
                <w:rFonts w:cs="Arial"/>
                <w:sz w:val="22"/>
                <w:szCs w:val="22"/>
              </w:rPr>
              <w:t>B</w:t>
            </w:r>
          </w:p>
          <w:p w14:paraId="3AA63B59" w14:textId="77777777" w:rsidR="00531007" w:rsidRDefault="00531007" w:rsidP="00FA185A">
            <w:pPr>
              <w:widowControl/>
              <w:jc w:val="center"/>
              <w:rPr>
                <w:rFonts w:cs="Arial"/>
                <w:sz w:val="22"/>
                <w:szCs w:val="22"/>
              </w:rPr>
            </w:pPr>
          </w:p>
          <w:p w14:paraId="31584D0F" w14:textId="0C16A620" w:rsidR="00531007" w:rsidRDefault="00531007" w:rsidP="00531007">
            <w:pPr>
              <w:pStyle w:val="Default"/>
              <w:rPr>
                <w:sz w:val="22"/>
                <w:szCs w:val="22"/>
              </w:rPr>
            </w:pPr>
            <w:r w:rsidRPr="00531007">
              <w:rPr>
                <w:sz w:val="22"/>
                <w:szCs w:val="22"/>
                <w:highlight w:val="yellow"/>
              </w:rPr>
              <w:lastRenderedPageBreak/>
              <w:t>*NOTE: the mail stop listed in 37.27(c)(1) has been changed to “</w:t>
            </w:r>
            <w:r w:rsidRPr="00531007">
              <w:rPr>
                <w:highlight w:val="yellow"/>
              </w:rPr>
              <w:t xml:space="preserve"> </w:t>
            </w:r>
            <w:r w:rsidRPr="00531007">
              <w:rPr>
                <w:sz w:val="22"/>
                <w:szCs w:val="22"/>
                <w:highlight w:val="yellow"/>
              </w:rPr>
              <w:t>T-07D04M</w:t>
            </w:r>
            <w:r w:rsidRPr="00531007">
              <w:rPr>
                <w:sz w:val="22"/>
                <w:szCs w:val="22"/>
                <w:highlight w:val="yellow"/>
              </w:rPr>
              <w:t>; SEE STC-20-067</w:t>
            </w:r>
            <w:r>
              <w:rPr>
                <w:sz w:val="22"/>
                <w:szCs w:val="22"/>
              </w:rPr>
              <w:t>.</w:t>
            </w:r>
          </w:p>
        </w:tc>
        <w:tc>
          <w:tcPr>
            <w:tcW w:w="3477" w:type="dxa"/>
          </w:tcPr>
          <w:p w14:paraId="34342526" w14:textId="77777777" w:rsidR="00EC7262" w:rsidRPr="00EC7262" w:rsidRDefault="00EC7262" w:rsidP="00EC7262">
            <w:pPr>
              <w:widowControl/>
              <w:rPr>
                <w:rFonts w:cs="Arial"/>
                <w:sz w:val="22"/>
                <w:szCs w:val="22"/>
              </w:rPr>
            </w:pPr>
            <w:bookmarkStart w:id="2" w:name="_Hlk15562289"/>
            <w:r w:rsidRPr="00EC7262">
              <w:rPr>
                <w:rFonts w:cs="Arial"/>
                <w:sz w:val="22"/>
                <w:szCs w:val="22"/>
              </w:rPr>
              <w:lastRenderedPageBreak/>
              <w:t>In § 37.27, revise paragraphs (c)(1) and (2) to read as follows:</w:t>
            </w:r>
            <w:bookmarkEnd w:id="2"/>
          </w:p>
          <w:p w14:paraId="197A01A1" w14:textId="77777777" w:rsidR="005A1603" w:rsidRDefault="005A1603" w:rsidP="005A1603">
            <w:pPr>
              <w:widowControl/>
              <w:rPr>
                <w:rFonts w:cs="Arial"/>
                <w:sz w:val="22"/>
                <w:szCs w:val="22"/>
              </w:rPr>
            </w:pPr>
          </w:p>
          <w:p w14:paraId="10FA6AA0" w14:textId="2C782D99" w:rsidR="005A1603" w:rsidRPr="005A1603" w:rsidRDefault="005A1603" w:rsidP="005A1603">
            <w:pPr>
              <w:widowControl/>
              <w:rPr>
                <w:rFonts w:cs="Arial"/>
                <w:sz w:val="22"/>
                <w:szCs w:val="22"/>
              </w:rPr>
            </w:pPr>
            <w:r w:rsidRPr="005A1603">
              <w:rPr>
                <w:rFonts w:cs="Arial"/>
                <w:sz w:val="22"/>
                <w:szCs w:val="22"/>
              </w:rPr>
              <w:t>*</w:t>
            </w:r>
            <w:r w:rsidRPr="005A1603">
              <w:rPr>
                <w:rFonts w:cs="Arial"/>
                <w:sz w:val="22"/>
                <w:szCs w:val="22"/>
              </w:rPr>
              <w:tab/>
              <w:t>*</w:t>
            </w:r>
            <w:r w:rsidRPr="005A1603">
              <w:rPr>
                <w:rFonts w:cs="Arial"/>
                <w:sz w:val="22"/>
                <w:szCs w:val="22"/>
              </w:rPr>
              <w:tab/>
              <w:t>*</w:t>
            </w:r>
            <w:r w:rsidRPr="005A1603">
              <w:rPr>
                <w:rFonts w:cs="Arial"/>
                <w:sz w:val="22"/>
                <w:szCs w:val="22"/>
              </w:rPr>
              <w:tab/>
              <w:t>*</w:t>
            </w:r>
            <w:r w:rsidRPr="005A1603">
              <w:rPr>
                <w:rFonts w:cs="Arial"/>
                <w:sz w:val="22"/>
                <w:szCs w:val="22"/>
              </w:rPr>
              <w:tab/>
              <w:t>*</w:t>
            </w:r>
          </w:p>
          <w:p w14:paraId="71D93119" w14:textId="77777777" w:rsidR="005A1603" w:rsidRPr="005A1603" w:rsidRDefault="005A1603" w:rsidP="005A1603">
            <w:pPr>
              <w:widowControl/>
              <w:rPr>
                <w:rFonts w:cs="Arial"/>
                <w:sz w:val="22"/>
                <w:szCs w:val="22"/>
              </w:rPr>
            </w:pPr>
            <w:r w:rsidRPr="005A1603">
              <w:rPr>
                <w:rFonts w:cs="Arial"/>
                <w:sz w:val="22"/>
                <w:szCs w:val="22"/>
              </w:rPr>
              <w:tab/>
              <w:t>(c) *     *      *</w:t>
            </w:r>
          </w:p>
          <w:p w14:paraId="6DF5EAF7" w14:textId="00930A45" w:rsidR="00EC7262" w:rsidRPr="00EC7262" w:rsidRDefault="005A1603" w:rsidP="00EC7262">
            <w:pPr>
              <w:widowControl/>
              <w:rPr>
                <w:rFonts w:cs="Arial"/>
                <w:sz w:val="22"/>
                <w:szCs w:val="22"/>
              </w:rPr>
            </w:pPr>
            <w:r w:rsidRPr="005A1603">
              <w:rPr>
                <w:rFonts w:cs="Arial"/>
                <w:sz w:val="22"/>
                <w:szCs w:val="22"/>
              </w:rPr>
              <w:t xml:space="preserve"> </w:t>
            </w:r>
            <w:r w:rsidRPr="005A1603">
              <w:rPr>
                <w:rFonts w:cs="Arial"/>
                <w:sz w:val="22"/>
                <w:szCs w:val="22"/>
              </w:rPr>
              <w:tab/>
            </w:r>
            <w:r w:rsidR="00EC7262" w:rsidRPr="00EC7262">
              <w:rPr>
                <w:rFonts w:cs="Arial"/>
                <w:sz w:val="22"/>
                <w:szCs w:val="22"/>
              </w:rPr>
              <w:t xml:space="preserve">(1) For the purposes of complying with this subpart, licensees shall use an appropriate method listed in § 37.7 to submit to the U.S. Nuclear Regulatory Commission, Director, Division of Physical and Cyber Security Policy, 11545 Rockville Pike, ATTN: Criminal History Program/Mail Stop </w:t>
            </w:r>
            <w:r w:rsidR="00EC7262" w:rsidRPr="00531007">
              <w:rPr>
                <w:rFonts w:cs="Arial"/>
                <w:sz w:val="22"/>
                <w:szCs w:val="22"/>
                <w:highlight w:val="yellow"/>
              </w:rPr>
              <w:t>T-8B20</w:t>
            </w:r>
            <w:r w:rsidR="00531007">
              <w:rPr>
                <w:rFonts w:cs="Arial"/>
                <w:sz w:val="22"/>
                <w:szCs w:val="22"/>
              </w:rPr>
              <w:t>*</w:t>
            </w:r>
            <w:r w:rsidR="00EC7262" w:rsidRPr="00EC7262">
              <w:rPr>
                <w:rFonts w:cs="Arial"/>
                <w:sz w:val="22"/>
                <w:szCs w:val="22"/>
              </w:rPr>
              <w:t xml:space="preserve">, Rockville, MD 20852, one completed, legible standard fingerprint card (Form FD-258, ORIMDNRCOOOZ), electronic fingerprint scan or, where practicable, other fingerprint record for each individual requiring unescorted access to category 1 or category 2 quantities of radioactive material.  Copies of these forms may be obtained by emailing </w:t>
            </w:r>
            <w:r w:rsidR="00EC7262" w:rsidRPr="00EC7262">
              <w:rPr>
                <w:rFonts w:cs="Arial"/>
                <w:iCs/>
                <w:sz w:val="22"/>
                <w:szCs w:val="22"/>
              </w:rPr>
              <w:t xml:space="preserve"> </w:t>
            </w:r>
            <w:hyperlink r:id="rId11" w:history="1">
              <w:r w:rsidR="00EC7262" w:rsidRPr="00EC7262">
                <w:rPr>
                  <w:rStyle w:val="Hyperlink"/>
                  <w:rFonts w:cs="Arial"/>
                  <w:iCs/>
                  <w:sz w:val="22"/>
                  <w:szCs w:val="22"/>
                </w:rPr>
                <w:t>MAILSVS.Resource@nrc.gov</w:t>
              </w:r>
            </w:hyperlink>
            <w:r w:rsidR="00EC7262" w:rsidRPr="00EC7262">
              <w:rPr>
                <w:rFonts w:cs="Arial"/>
                <w:iCs/>
                <w:sz w:val="22"/>
                <w:szCs w:val="22"/>
              </w:rPr>
              <w:t>.</w:t>
            </w:r>
            <w:r w:rsidR="00EC7262" w:rsidRPr="00EC7262">
              <w:rPr>
                <w:rFonts w:cs="Arial"/>
                <w:sz w:val="22"/>
                <w:szCs w:val="22"/>
              </w:rPr>
              <w:t xml:space="preserve">  Guidance on submitting electronic fingerprints can be found at </w:t>
            </w:r>
            <w:hyperlink r:id="rId12" w:history="1">
              <w:r w:rsidR="00EC7262" w:rsidRPr="00EC7262">
                <w:rPr>
                  <w:rStyle w:val="Hyperlink"/>
                  <w:rFonts w:cs="Arial"/>
                  <w:sz w:val="22"/>
                  <w:szCs w:val="22"/>
                </w:rPr>
                <w:t>https://www.nrc.gov/security/chp.html</w:t>
              </w:r>
            </w:hyperlink>
            <w:r w:rsidR="00EC7262" w:rsidRPr="00EC7262">
              <w:rPr>
                <w:rFonts w:cs="Arial"/>
                <w:sz w:val="22"/>
                <w:szCs w:val="22"/>
              </w:rPr>
              <w:t xml:space="preserve">. </w:t>
            </w:r>
          </w:p>
          <w:p w14:paraId="0E43E63E" w14:textId="77777777" w:rsidR="00EC7262" w:rsidRPr="00EC7262" w:rsidRDefault="00EC7262" w:rsidP="00EC7262">
            <w:pPr>
              <w:widowControl/>
              <w:rPr>
                <w:rFonts w:cs="Arial"/>
                <w:sz w:val="22"/>
                <w:szCs w:val="22"/>
              </w:rPr>
            </w:pPr>
            <w:r w:rsidRPr="00EC7262">
              <w:rPr>
                <w:rFonts w:cs="Arial"/>
                <w:sz w:val="22"/>
                <w:szCs w:val="22"/>
              </w:rPr>
              <w:tab/>
              <w:t xml:space="preserve">(2) Fees for the processing of fingerprint checks are due upon application.  Licensees shall submit payment with the application for the processing of fingerprints through corporate check, certified check, cashier's check, money order, or electronic payment, made payable to “U.S. NRC.”  (For guidance on making electronic payments, contact the Division of Physical and Cyber Security Policy by e-mailing </w:t>
            </w:r>
            <w:hyperlink r:id="rId13" w:history="1">
              <w:r w:rsidRPr="00EC7262">
                <w:rPr>
                  <w:rStyle w:val="Hyperlink"/>
                  <w:rFonts w:cs="Arial"/>
                  <w:sz w:val="22"/>
                  <w:szCs w:val="22"/>
                </w:rPr>
                <w:t>Crimhist.Resource@nrc.gov</w:t>
              </w:r>
            </w:hyperlink>
            <w:r w:rsidRPr="00EC7262">
              <w:rPr>
                <w:rFonts w:cs="Arial"/>
                <w:sz w:val="22"/>
                <w:szCs w:val="22"/>
              </w:rPr>
              <w:t xml:space="preserve">.) Combined payment for multiple applications is acceptable.  The Commission publishes the amount of the fingerprint check application fee on the NRC's public Web site.  (To find the current fee amount, go to the Licensee Criminal History Records Checks &amp; Firearms Background Check information page at </w:t>
            </w:r>
            <w:hyperlink r:id="rId14" w:history="1">
              <w:r w:rsidRPr="00EC7262">
                <w:rPr>
                  <w:rStyle w:val="Hyperlink"/>
                  <w:rFonts w:cs="Arial"/>
                  <w:sz w:val="22"/>
                  <w:szCs w:val="22"/>
                </w:rPr>
                <w:t>https://www.nrc.gov/security/chp.html</w:t>
              </w:r>
            </w:hyperlink>
            <w:r w:rsidRPr="00EC7262">
              <w:rPr>
                <w:rFonts w:cs="Arial"/>
                <w:sz w:val="22"/>
                <w:szCs w:val="22"/>
              </w:rPr>
              <w:t xml:space="preserve"> and see the link for How do I determine how much to pay for the request?).</w:t>
            </w:r>
          </w:p>
          <w:p w14:paraId="5DE48A33" w14:textId="77777777" w:rsidR="00EC7262" w:rsidRPr="00EC7262" w:rsidRDefault="00EC7262" w:rsidP="00EC7262">
            <w:pPr>
              <w:widowControl/>
              <w:rPr>
                <w:rFonts w:cs="Arial"/>
                <w:sz w:val="22"/>
                <w:szCs w:val="22"/>
              </w:rPr>
            </w:pPr>
            <w:r w:rsidRPr="00EC7262">
              <w:rPr>
                <w:rFonts w:cs="Arial"/>
                <w:sz w:val="22"/>
                <w:szCs w:val="22"/>
              </w:rPr>
              <w:t>*</w:t>
            </w:r>
            <w:r w:rsidRPr="00EC7262">
              <w:rPr>
                <w:rFonts w:cs="Arial"/>
                <w:sz w:val="22"/>
                <w:szCs w:val="22"/>
              </w:rPr>
              <w:tab/>
              <w:t>*</w:t>
            </w:r>
            <w:r w:rsidRPr="00EC7262">
              <w:rPr>
                <w:rFonts w:cs="Arial"/>
                <w:sz w:val="22"/>
                <w:szCs w:val="22"/>
              </w:rPr>
              <w:tab/>
            </w:r>
            <w:r w:rsidRPr="00EC7262">
              <w:rPr>
                <w:rFonts w:cs="Arial"/>
                <w:sz w:val="22"/>
                <w:szCs w:val="22"/>
              </w:rPr>
              <w:tab/>
              <w:t>*</w:t>
            </w:r>
            <w:r w:rsidRPr="00EC7262">
              <w:rPr>
                <w:rFonts w:cs="Arial"/>
                <w:sz w:val="22"/>
                <w:szCs w:val="22"/>
              </w:rPr>
              <w:tab/>
              <w:t>*</w:t>
            </w:r>
            <w:r w:rsidRPr="00EC7262">
              <w:rPr>
                <w:rFonts w:cs="Arial"/>
                <w:sz w:val="22"/>
                <w:szCs w:val="22"/>
              </w:rPr>
              <w:tab/>
              <w:t>*</w:t>
            </w:r>
          </w:p>
          <w:p w14:paraId="23911344" w14:textId="2B2D85F3" w:rsidR="00FA185A" w:rsidRDefault="00FA185A" w:rsidP="007B514E">
            <w:pPr>
              <w:widowControl/>
              <w:rPr>
                <w:rFonts w:cs="Arial"/>
                <w:sz w:val="22"/>
                <w:szCs w:val="22"/>
              </w:rPr>
            </w:pPr>
          </w:p>
        </w:tc>
        <w:tc>
          <w:tcPr>
            <w:tcW w:w="1316" w:type="dxa"/>
          </w:tcPr>
          <w:p w14:paraId="0F9CD0E0" w14:textId="77777777" w:rsidR="00FA185A" w:rsidRPr="00314644" w:rsidRDefault="00FA185A" w:rsidP="00FA185A">
            <w:pPr>
              <w:widowControl/>
              <w:rPr>
                <w:rFonts w:cs="Arial"/>
                <w:sz w:val="22"/>
                <w:szCs w:val="22"/>
              </w:rPr>
            </w:pPr>
          </w:p>
        </w:tc>
        <w:tc>
          <w:tcPr>
            <w:tcW w:w="1394" w:type="dxa"/>
          </w:tcPr>
          <w:p w14:paraId="0E05EB8F" w14:textId="77777777" w:rsidR="00FA185A" w:rsidRPr="00314644" w:rsidRDefault="00FA185A" w:rsidP="00FA185A">
            <w:pPr>
              <w:widowControl/>
              <w:rPr>
                <w:rFonts w:cs="Arial"/>
                <w:sz w:val="22"/>
                <w:szCs w:val="22"/>
              </w:rPr>
            </w:pPr>
          </w:p>
        </w:tc>
        <w:tc>
          <w:tcPr>
            <w:tcW w:w="1553" w:type="dxa"/>
          </w:tcPr>
          <w:p w14:paraId="142A79AF" w14:textId="77777777" w:rsidR="00FA185A" w:rsidRPr="00314644" w:rsidRDefault="00FA185A" w:rsidP="00FA185A">
            <w:pPr>
              <w:widowControl/>
              <w:rPr>
                <w:rFonts w:cs="Arial"/>
                <w:sz w:val="22"/>
                <w:szCs w:val="22"/>
              </w:rPr>
            </w:pPr>
          </w:p>
        </w:tc>
      </w:tr>
    </w:tbl>
    <w:p w14:paraId="13C0C73C" w14:textId="2763F185" w:rsidR="005B5FE6" w:rsidRDefault="005B5FE6" w:rsidP="005B5FE6">
      <w:pPr>
        <w:widowControl/>
        <w:rPr>
          <w:rFonts w:cs="Arial"/>
          <w:sz w:val="22"/>
          <w:szCs w:val="22"/>
        </w:rPr>
      </w:pPr>
    </w:p>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bookmarkEnd w:id="0"/>
    <w:p w14:paraId="3BA4D5E5" w14:textId="77777777" w:rsidR="005F7153" w:rsidRDefault="005F7153"/>
    <w:sectPr w:rsidR="005F7153" w:rsidSect="00521466">
      <w:footerReference w:type="default" r:id="rId15"/>
      <w:footerReference w:type="first" r:id="rId16"/>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02A2B" w14:textId="77777777" w:rsidR="0054013A" w:rsidRDefault="0054013A">
      <w:r>
        <w:separator/>
      </w:r>
    </w:p>
  </w:endnote>
  <w:endnote w:type="continuationSeparator" w:id="0">
    <w:p w14:paraId="6486255D" w14:textId="77777777" w:rsidR="0054013A" w:rsidRDefault="0054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72415"/>
      <w:docPartObj>
        <w:docPartGallery w:val="Page Numbers (Bottom of Page)"/>
        <w:docPartUnique/>
      </w:docPartObj>
    </w:sdtPr>
    <w:sdtEndPr>
      <w:rPr>
        <w:noProof/>
      </w:rPr>
    </w:sdtEndPr>
    <w:sdtContent>
      <w:p w14:paraId="48A55CB6" w14:textId="77777777" w:rsidR="00845562" w:rsidRDefault="00845562" w:rsidP="00521466">
        <w:pPr>
          <w:pStyle w:val="Footer"/>
          <w:tabs>
            <w:tab w:val="left" w:pos="10980"/>
          </w:tabs>
          <w:jc w:val="center"/>
        </w:pPr>
        <w:r>
          <w:fldChar w:fldCharType="begin"/>
        </w:r>
        <w:r>
          <w:instrText xml:space="preserve"> PAGE   \* MERGEFORMAT </w:instrText>
        </w:r>
        <w:r>
          <w:fldChar w:fldCharType="separate"/>
        </w:r>
        <w:r w:rsidR="00440E6C">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94AB" w14:textId="77777777" w:rsidR="00845562" w:rsidRDefault="00845562"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A7CF" w14:textId="77777777" w:rsidR="0054013A" w:rsidRDefault="0054013A">
      <w:r>
        <w:separator/>
      </w:r>
    </w:p>
  </w:footnote>
  <w:footnote w:type="continuationSeparator" w:id="0">
    <w:p w14:paraId="5AF85E9E" w14:textId="77777777" w:rsidR="0054013A" w:rsidRDefault="0054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55DBF"/>
    <w:multiLevelType w:val="hybridMultilevel"/>
    <w:tmpl w:val="AFE8D5AC"/>
    <w:lvl w:ilvl="0" w:tplc="62D896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14B83"/>
    <w:rsid w:val="00023710"/>
    <w:rsid w:val="00036649"/>
    <w:rsid w:val="00040733"/>
    <w:rsid w:val="000418D0"/>
    <w:rsid w:val="00047B71"/>
    <w:rsid w:val="0005065C"/>
    <w:rsid w:val="00054EFA"/>
    <w:rsid w:val="00067535"/>
    <w:rsid w:val="000A25FD"/>
    <w:rsid w:val="000A48E2"/>
    <w:rsid w:val="000A59DA"/>
    <w:rsid w:val="000B16E5"/>
    <w:rsid w:val="000B6A86"/>
    <w:rsid w:val="000C0925"/>
    <w:rsid w:val="000C1B8D"/>
    <w:rsid w:val="000C236E"/>
    <w:rsid w:val="000E3B18"/>
    <w:rsid w:val="000E4E1F"/>
    <w:rsid w:val="000F29D7"/>
    <w:rsid w:val="000F4214"/>
    <w:rsid w:val="001010C3"/>
    <w:rsid w:val="00106324"/>
    <w:rsid w:val="001247EC"/>
    <w:rsid w:val="00127A1D"/>
    <w:rsid w:val="001360B6"/>
    <w:rsid w:val="00141EA9"/>
    <w:rsid w:val="00153AA1"/>
    <w:rsid w:val="00156329"/>
    <w:rsid w:val="001647E0"/>
    <w:rsid w:val="001726E9"/>
    <w:rsid w:val="001778E9"/>
    <w:rsid w:val="00177A54"/>
    <w:rsid w:val="0018084E"/>
    <w:rsid w:val="001936D8"/>
    <w:rsid w:val="00196253"/>
    <w:rsid w:val="001B1916"/>
    <w:rsid w:val="001B386B"/>
    <w:rsid w:val="001B3FF2"/>
    <w:rsid w:val="001C365E"/>
    <w:rsid w:val="001D55C7"/>
    <w:rsid w:val="001E0915"/>
    <w:rsid w:val="001E0963"/>
    <w:rsid w:val="001E6A63"/>
    <w:rsid w:val="001F555E"/>
    <w:rsid w:val="001F6EEB"/>
    <w:rsid w:val="00202ABE"/>
    <w:rsid w:val="002128F4"/>
    <w:rsid w:val="00214673"/>
    <w:rsid w:val="002432D3"/>
    <w:rsid w:val="002448B5"/>
    <w:rsid w:val="00250A26"/>
    <w:rsid w:val="00252767"/>
    <w:rsid w:val="00260680"/>
    <w:rsid w:val="00263914"/>
    <w:rsid w:val="00274210"/>
    <w:rsid w:val="002747D9"/>
    <w:rsid w:val="00275EB8"/>
    <w:rsid w:val="002A424F"/>
    <w:rsid w:val="002B56D1"/>
    <w:rsid w:val="002B5F67"/>
    <w:rsid w:val="002C2AE5"/>
    <w:rsid w:val="002C6C69"/>
    <w:rsid w:val="002D3DA1"/>
    <w:rsid w:val="002E27C5"/>
    <w:rsid w:val="002F353D"/>
    <w:rsid w:val="00300835"/>
    <w:rsid w:val="0030125A"/>
    <w:rsid w:val="00310EED"/>
    <w:rsid w:val="00315F4F"/>
    <w:rsid w:val="0033186F"/>
    <w:rsid w:val="00332051"/>
    <w:rsid w:val="00337834"/>
    <w:rsid w:val="00341864"/>
    <w:rsid w:val="00345D41"/>
    <w:rsid w:val="00374BDB"/>
    <w:rsid w:val="00375EE0"/>
    <w:rsid w:val="00380641"/>
    <w:rsid w:val="003847FD"/>
    <w:rsid w:val="0038656F"/>
    <w:rsid w:val="00390AA5"/>
    <w:rsid w:val="003A1E50"/>
    <w:rsid w:val="003A572C"/>
    <w:rsid w:val="003B425D"/>
    <w:rsid w:val="003E0789"/>
    <w:rsid w:val="003E0DEC"/>
    <w:rsid w:val="003E498D"/>
    <w:rsid w:val="003E4F57"/>
    <w:rsid w:val="003F1A02"/>
    <w:rsid w:val="003F21A4"/>
    <w:rsid w:val="003F28F9"/>
    <w:rsid w:val="003F7FD0"/>
    <w:rsid w:val="0040054D"/>
    <w:rsid w:val="00402D31"/>
    <w:rsid w:val="00410410"/>
    <w:rsid w:val="00413866"/>
    <w:rsid w:val="00420420"/>
    <w:rsid w:val="004258A4"/>
    <w:rsid w:val="004377EF"/>
    <w:rsid w:val="00440E6C"/>
    <w:rsid w:val="00441F3D"/>
    <w:rsid w:val="00446146"/>
    <w:rsid w:val="00446972"/>
    <w:rsid w:val="00452BE3"/>
    <w:rsid w:val="0046290A"/>
    <w:rsid w:val="00464138"/>
    <w:rsid w:val="004809EC"/>
    <w:rsid w:val="00483FAC"/>
    <w:rsid w:val="004940F1"/>
    <w:rsid w:val="004B0861"/>
    <w:rsid w:val="004B352A"/>
    <w:rsid w:val="004C095B"/>
    <w:rsid w:val="004C2C99"/>
    <w:rsid w:val="004D0819"/>
    <w:rsid w:val="004D4B25"/>
    <w:rsid w:val="004E6195"/>
    <w:rsid w:val="004E72A2"/>
    <w:rsid w:val="004F394D"/>
    <w:rsid w:val="004F543C"/>
    <w:rsid w:val="00506EED"/>
    <w:rsid w:val="00507783"/>
    <w:rsid w:val="00521466"/>
    <w:rsid w:val="005224A9"/>
    <w:rsid w:val="00524DCB"/>
    <w:rsid w:val="005306C5"/>
    <w:rsid w:val="00531007"/>
    <w:rsid w:val="0054013A"/>
    <w:rsid w:val="00541636"/>
    <w:rsid w:val="00552ED2"/>
    <w:rsid w:val="00552F22"/>
    <w:rsid w:val="005538AB"/>
    <w:rsid w:val="0055418C"/>
    <w:rsid w:val="00562739"/>
    <w:rsid w:val="00582B62"/>
    <w:rsid w:val="00583170"/>
    <w:rsid w:val="00591A2D"/>
    <w:rsid w:val="005A1603"/>
    <w:rsid w:val="005A212B"/>
    <w:rsid w:val="005A3C5F"/>
    <w:rsid w:val="005A7706"/>
    <w:rsid w:val="005B5317"/>
    <w:rsid w:val="005B5FE6"/>
    <w:rsid w:val="005B71FC"/>
    <w:rsid w:val="005C1175"/>
    <w:rsid w:val="005C2028"/>
    <w:rsid w:val="005C3B13"/>
    <w:rsid w:val="005C579E"/>
    <w:rsid w:val="005C7EEF"/>
    <w:rsid w:val="005D5A2C"/>
    <w:rsid w:val="005E2659"/>
    <w:rsid w:val="005E350C"/>
    <w:rsid w:val="005F3811"/>
    <w:rsid w:val="005F7153"/>
    <w:rsid w:val="005F7DDF"/>
    <w:rsid w:val="0061009D"/>
    <w:rsid w:val="00624045"/>
    <w:rsid w:val="00626E82"/>
    <w:rsid w:val="00631E9D"/>
    <w:rsid w:val="006477AA"/>
    <w:rsid w:val="00650B7B"/>
    <w:rsid w:val="0065134D"/>
    <w:rsid w:val="00662AAA"/>
    <w:rsid w:val="00663FFA"/>
    <w:rsid w:val="006760E7"/>
    <w:rsid w:val="0068071E"/>
    <w:rsid w:val="00686DB1"/>
    <w:rsid w:val="006A0CC5"/>
    <w:rsid w:val="006A42CE"/>
    <w:rsid w:val="006D3FB8"/>
    <w:rsid w:val="006E289B"/>
    <w:rsid w:val="006E3D88"/>
    <w:rsid w:val="006F358B"/>
    <w:rsid w:val="006F5D12"/>
    <w:rsid w:val="00705C4A"/>
    <w:rsid w:val="00723E9D"/>
    <w:rsid w:val="00725797"/>
    <w:rsid w:val="00725A6E"/>
    <w:rsid w:val="00732474"/>
    <w:rsid w:val="007404D3"/>
    <w:rsid w:val="00752E03"/>
    <w:rsid w:val="0076177B"/>
    <w:rsid w:val="0077167C"/>
    <w:rsid w:val="00771799"/>
    <w:rsid w:val="00781575"/>
    <w:rsid w:val="00781BA2"/>
    <w:rsid w:val="0078315A"/>
    <w:rsid w:val="00783675"/>
    <w:rsid w:val="00794C76"/>
    <w:rsid w:val="007B28AD"/>
    <w:rsid w:val="007B514E"/>
    <w:rsid w:val="007C1983"/>
    <w:rsid w:val="007C40D4"/>
    <w:rsid w:val="007E5635"/>
    <w:rsid w:val="007F7DB3"/>
    <w:rsid w:val="00805744"/>
    <w:rsid w:val="00805C31"/>
    <w:rsid w:val="0080714E"/>
    <w:rsid w:val="00807274"/>
    <w:rsid w:val="00813E61"/>
    <w:rsid w:val="00820BBE"/>
    <w:rsid w:val="00834336"/>
    <w:rsid w:val="0083637D"/>
    <w:rsid w:val="00836437"/>
    <w:rsid w:val="00845562"/>
    <w:rsid w:val="00845A28"/>
    <w:rsid w:val="00854621"/>
    <w:rsid w:val="00866FEA"/>
    <w:rsid w:val="00885354"/>
    <w:rsid w:val="0088740B"/>
    <w:rsid w:val="00890FC6"/>
    <w:rsid w:val="00891E2E"/>
    <w:rsid w:val="008A0E45"/>
    <w:rsid w:val="008A7779"/>
    <w:rsid w:val="008C4EAC"/>
    <w:rsid w:val="008E29A0"/>
    <w:rsid w:val="008F2254"/>
    <w:rsid w:val="008F34D2"/>
    <w:rsid w:val="008F588A"/>
    <w:rsid w:val="008F5F25"/>
    <w:rsid w:val="0090126B"/>
    <w:rsid w:val="00923F7D"/>
    <w:rsid w:val="00927C6A"/>
    <w:rsid w:val="00931356"/>
    <w:rsid w:val="00947A3F"/>
    <w:rsid w:val="00964AAB"/>
    <w:rsid w:val="0098358C"/>
    <w:rsid w:val="009A0AA1"/>
    <w:rsid w:val="009B2A52"/>
    <w:rsid w:val="009C2339"/>
    <w:rsid w:val="009C7DA1"/>
    <w:rsid w:val="009D3DC2"/>
    <w:rsid w:val="009D46ED"/>
    <w:rsid w:val="009E2D35"/>
    <w:rsid w:val="009F3560"/>
    <w:rsid w:val="00A12046"/>
    <w:rsid w:val="00A12FF8"/>
    <w:rsid w:val="00A1720F"/>
    <w:rsid w:val="00A30A73"/>
    <w:rsid w:val="00A31525"/>
    <w:rsid w:val="00A33074"/>
    <w:rsid w:val="00A42855"/>
    <w:rsid w:val="00A45011"/>
    <w:rsid w:val="00A71EC7"/>
    <w:rsid w:val="00A749C6"/>
    <w:rsid w:val="00A76580"/>
    <w:rsid w:val="00A820B9"/>
    <w:rsid w:val="00A97867"/>
    <w:rsid w:val="00AB2994"/>
    <w:rsid w:val="00AB4F19"/>
    <w:rsid w:val="00AD0641"/>
    <w:rsid w:val="00AD1EFF"/>
    <w:rsid w:val="00AE1F9F"/>
    <w:rsid w:val="00AE71F7"/>
    <w:rsid w:val="00AE7D54"/>
    <w:rsid w:val="00AF4239"/>
    <w:rsid w:val="00AF435B"/>
    <w:rsid w:val="00AF6EB2"/>
    <w:rsid w:val="00B017ED"/>
    <w:rsid w:val="00B03FD1"/>
    <w:rsid w:val="00B07F59"/>
    <w:rsid w:val="00B318EF"/>
    <w:rsid w:val="00B45D25"/>
    <w:rsid w:val="00B57ABF"/>
    <w:rsid w:val="00B60A42"/>
    <w:rsid w:val="00B7548C"/>
    <w:rsid w:val="00B77A4D"/>
    <w:rsid w:val="00B83E3C"/>
    <w:rsid w:val="00B86751"/>
    <w:rsid w:val="00B948A7"/>
    <w:rsid w:val="00B96424"/>
    <w:rsid w:val="00BB5F64"/>
    <w:rsid w:val="00BC3408"/>
    <w:rsid w:val="00BD1089"/>
    <w:rsid w:val="00BD2292"/>
    <w:rsid w:val="00BD6F38"/>
    <w:rsid w:val="00BE3356"/>
    <w:rsid w:val="00BF0BB4"/>
    <w:rsid w:val="00BF2DB5"/>
    <w:rsid w:val="00BF503A"/>
    <w:rsid w:val="00C008E3"/>
    <w:rsid w:val="00C15EB6"/>
    <w:rsid w:val="00C160DF"/>
    <w:rsid w:val="00C328F9"/>
    <w:rsid w:val="00C36152"/>
    <w:rsid w:val="00C75A50"/>
    <w:rsid w:val="00C76600"/>
    <w:rsid w:val="00C930C2"/>
    <w:rsid w:val="00C96FD7"/>
    <w:rsid w:val="00CA4E8C"/>
    <w:rsid w:val="00CB4AA0"/>
    <w:rsid w:val="00CB532A"/>
    <w:rsid w:val="00CC6ACD"/>
    <w:rsid w:val="00CC7DEA"/>
    <w:rsid w:val="00CD2EE5"/>
    <w:rsid w:val="00CE608E"/>
    <w:rsid w:val="00CF2A2F"/>
    <w:rsid w:val="00CF4008"/>
    <w:rsid w:val="00CF51B4"/>
    <w:rsid w:val="00CF7D8D"/>
    <w:rsid w:val="00D05267"/>
    <w:rsid w:val="00D25B36"/>
    <w:rsid w:val="00D31511"/>
    <w:rsid w:val="00D3386B"/>
    <w:rsid w:val="00D42DA0"/>
    <w:rsid w:val="00D45554"/>
    <w:rsid w:val="00D45614"/>
    <w:rsid w:val="00D67A57"/>
    <w:rsid w:val="00D76439"/>
    <w:rsid w:val="00D873D2"/>
    <w:rsid w:val="00D87AE3"/>
    <w:rsid w:val="00D922D0"/>
    <w:rsid w:val="00DB0F27"/>
    <w:rsid w:val="00DB6B5D"/>
    <w:rsid w:val="00DC5489"/>
    <w:rsid w:val="00DD2BE9"/>
    <w:rsid w:val="00DD4477"/>
    <w:rsid w:val="00DD4ED1"/>
    <w:rsid w:val="00DD5D54"/>
    <w:rsid w:val="00DD7818"/>
    <w:rsid w:val="00DE3276"/>
    <w:rsid w:val="00DE560F"/>
    <w:rsid w:val="00DE79FB"/>
    <w:rsid w:val="00DF0BAD"/>
    <w:rsid w:val="00DF294C"/>
    <w:rsid w:val="00E016E5"/>
    <w:rsid w:val="00E04D7E"/>
    <w:rsid w:val="00E05687"/>
    <w:rsid w:val="00E07D12"/>
    <w:rsid w:val="00E1096B"/>
    <w:rsid w:val="00E13F82"/>
    <w:rsid w:val="00E30035"/>
    <w:rsid w:val="00E56148"/>
    <w:rsid w:val="00E5745C"/>
    <w:rsid w:val="00E775A2"/>
    <w:rsid w:val="00E93D61"/>
    <w:rsid w:val="00E96D87"/>
    <w:rsid w:val="00EA1552"/>
    <w:rsid w:val="00EA4E02"/>
    <w:rsid w:val="00EB2F2E"/>
    <w:rsid w:val="00EB5B3C"/>
    <w:rsid w:val="00EB65FC"/>
    <w:rsid w:val="00EC26F6"/>
    <w:rsid w:val="00EC4617"/>
    <w:rsid w:val="00EC5FF2"/>
    <w:rsid w:val="00EC7262"/>
    <w:rsid w:val="00EF0908"/>
    <w:rsid w:val="00EF1CF6"/>
    <w:rsid w:val="00EF2AEC"/>
    <w:rsid w:val="00F10079"/>
    <w:rsid w:val="00F140B3"/>
    <w:rsid w:val="00F313DF"/>
    <w:rsid w:val="00F3407C"/>
    <w:rsid w:val="00F37D96"/>
    <w:rsid w:val="00F73216"/>
    <w:rsid w:val="00F84FA2"/>
    <w:rsid w:val="00F85185"/>
    <w:rsid w:val="00F91518"/>
    <w:rsid w:val="00FA185A"/>
    <w:rsid w:val="00FA2192"/>
    <w:rsid w:val="00FA23B9"/>
    <w:rsid w:val="00FC14EE"/>
    <w:rsid w:val="00FD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table" w:styleId="TableGrid">
    <w:name w:val="Table Grid"/>
    <w:basedOn w:val="TableNormal"/>
    <w:uiPriority w:val="59"/>
    <w:rsid w:val="000C23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1603"/>
    <w:rPr>
      <w:color w:val="605E5C"/>
      <w:shd w:val="clear" w:color="auto" w:fill="E1DFDD"/>
    </w:rPr>
  </w:style>
  <w:style w:type="paragraph" w:customStyle="1" w:styleId="Default">
    <w:name w:val="Default"/>
    <w:rsid w:val="00531007"/>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mhist.Resource@nr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gov/security/ch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SVS.Resource@nrc.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nrc.sharepoint.com/teams/NMSS-MSST-SALB/Shared%20Documents/Regulation%20Review%20Information/RATS%20IDs/2019-25021%20(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gov/security/ch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1" ma:contentTypeDescription="Create a new document." ma:contentTypeScope="" ma:versionID="36ee67fa9b83932752c2baa02bd7b2e7">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f5af851e8c8e1db8c1186826bae3d72b"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4D5217-587B-4B30-8E7F-FA3B7BAC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D41CF-563F-4F9F-8D4E-F930B979B6E9}">
  <ds:schemaRefs>
    <ds:schemaRef ds:uri="http://schemas.microsoft.com/sharepoint/v3/contenttype/forms"/>
  </ds:schemaRefs>
</ds:datastoreItem>
</file>

<file path=customXml/itemProps3.xml><?xml version="1.0" encoding="utf-8"?>
<ds:datastoreItem xmlns:ds="http://schemas.openxmlformats.org/officeDocument/2006/customXml" ds:itemID="{CF756D28-1AFE-4DDA-9773-4D86910BCF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7</cp:revision>
  <cp:lastPrinted>2020-10-02T13:58:00Z</cp:lastPrinted>
  <dcterms:created xsi:type="dcterms:W3CDTF">2020-02-08T21:07:00Z</dcterms:created>
  <dcterms:modified xsi:type="dcterms:W3CDTF">2020-10-02T13:58:00Z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y fmtid="{D5CDD505-2E9C-101B-9397-08002B2CF9AE}" pid="3" name="_dlc_DocIdItemGuid">
    <vt:lpwstr>dd631f8c-c626-4980-9c58-034a33005761</vt:lpwstr>
  </property>
</Properties>
</file>